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44" w:rsidRDefault="00EE1944" w:rsidP="00A4289E">
      <w:pPr>
        <w:pStyle w:val="a7"/>
        <w:suppressAutoHyphens/>
        <w:jc w:val="center"/>
        <w:rPr>
          <w:bCs/>
        </w:rPr>
      </w:pPr>
      <w:bookmarkStart w:id="0" w:name="_Toc458420641"/>
      <w:r>
        <w:rPr>
          <w:noProof/>
          <w:lang w:eastAsia="ru-RU"/>
        </w:rPr>
        <w:drawing>
          <wp:inline distT="0" distB="0" distL="0" distR="0">
            <wp:extent cx="861060" cy="86106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944" w:rsidRPr="006C128D" w:rsidRDefault="00EE1944" w:rsidP="00EE1944">
      <w:pPr>
        <w:pStyle w:val="a7"/>
        <w:suppressAutoHyphens/>
        <w:spacing w:after="0"/>
        <w:jc w:val="center"/>
        <w:rPr>
          <w:b/>
          <w:bCs/>
        </w:rPr>
      </w:pPr>
      <w:r w:rsidRPr="006C128D">
        <w:rPr>
          <w:bCs/>
        </w:rPr>
        <w:t>МИНИСТЕРСТВО НАУКИ И ВЫСШЕГО ОБРАЗОВАНИЯ РОССИЙСКОЙ ФЕДЕРАЦИИ</w:t>
      </w:r>
    </w:p>
    <w:p w:rsidR="00EE1944" w:rsidRPr="006C128D" w:rsidRDefault="00EE1944" w:rsidP="00EE1944">
      <w:pPr>
        <w:pStyle w:val="30"/>
        <w:suppressAutoHyphens/>
        <w:spacing w:after="0"/>
        <w:ind w:left="0"/>
        <w:jc w:val="center"/>
        <w:rPr>
          <w:bCs/>
          <w:sz w:val="24"/>
          <w:szCs w:val="24"/>
        </w:rPr>
      </w:pPr>
      <w:r w:rsidRPr="006C128D">
        <w:rPr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EE1944" w:rsidRPr="006C128D" w:rsidRDefault="00EE1944" w:rsidP="00EE1944">
      <w:pPr>
        <w:pStyle w:val="30"/>
        <w:suppressAutoHyphens/>
        <w:spacing w:after="0"/>
        <w:ind w:left="0"/>
        <w:jc w:val="center"/>
        <w:rPr>
          <w:b/>
          <w:bCs/>
          <w:sz w:val="24"/>
          <w:szCs w:val="24"/>
        </w:rPr>
      </w:pPr>
      <w:r w:rsidRPr="006C128D">
        <w:rPr>
          <w:b/>
          <w:bCs/>
          <w:sz w:val="24"/>
          <w:szCs w:val="24"/>
        </w:rPr>
        <w:t>«МОСКОВСКИЙ ГОСУДАРСТВЕННЫЙ УНИВЕРСИТЕТ</w:t>
      </w:r>
    </w:p>
    <w:p w:rsidR="00EE1944" w:rsidRPr="006C128D" w:rsidRDefault="00EE1944" w:rsidP="00EE1944">
      <w:pPr>
        <w:pStyle w:val="30"/>
        <w:suppressAutoHyphens/>
        <w:spacing w:after="0"/>
        <w:ind w:left="0"/>
        <w:jc w:val="center"/>
        <w:rPr>
          <w:b/>
          <w:bCs/>
          <w:sz w:val="24"/>
          <w:szCs w:val="24"/>
        </w:rPr>
      </w:pPr>
      <w:r w:rsidRPr="006C128D">
        <w:rPr>
          <w:b/>
          <w:bCs/>
          <w:sz w:val="24"/>
          <w:szCs w:val="24"/>
        </w:rPr>
        <w:t>ТЕХНОЛОГИЙ И УПРАВЛЕНИЯ ИМЕНИ К.Г. РАЗУМОВСКОГО</w:t>
      </w:r>
    </w:p>
    <w:p w:rsidR="00EE1944" w:rsidRPr="006C128D" w:rsidRDefault="00EE1944" w:rsidP="00EE1944">
      <w:pPr>
        <w:pStyle w:val="30"/>
        <w:suppressAutoHyphens/>
        <w:spacing w:after="0"/>
        <w:ind w:left="0"/>
        <w:jc w:val="center"/>
        <w:rPr>
          <w:b/>
          <w:sz w:val="24"/>
          <w:szCs w:val="24"/>
        </w:rPr>
      </w:pPr>
      <w:r w:rsidRPr="006C128D">
        <w:rPr>
          <w:b/>
          <w:sz w:val="24"/>
          <w:szCs w:val="24"/>
        </w:rPr>
        <w:t>(ПЕРВЫЙ КАЗАЧИЙ УНИВЕРСИТЕТ)»</w:t>
      </w:r>
    </w:p>
    <w:p w:rsidR="00EE1944" w:rsidRPr="003E6D05" w:rsidRDefault="00EE1944" w:rsidP="00EE1944">
      <w:pPr>
        <w:pStyle w:val="30"/>
        <w:suppressAutoHyphens/>
        <w:ind w:left="0"/>
        <w:jc w:val="center"/>
        <w:rPr>
          <w:b/>
          <w:bCs/>
          <w:sz w:val="24"/>
          <w:szCs w:val="24"/>
        </w:rPr>
      </w:pPr>
    </w:p>
    <w:tbl>
      <w:tblPr>
        <w:tblW w:w="13344" w:type="dxa"/>
        <w:tblLook w:val="04A0"/>
      </w:tblPr>
      <w:tblGrid>
        <w:gridCol w:w="4786"/>
        <w:gridCol w:w="992"/>
        <w:gridCol w:w="3783"/>
        <w:gridCol w:w="3783"/>
      </w:tblGrid>
      <w:tr w:rsidR="00EE1944" w:rsidRPr="001A01A5" w:rsidTr="001A1C28">
        <w:tc>
          <w:tcPr>
            <w:tcW w:w="4786" w:type="dxa"/>
          </w:tcPr>
          <w:p w:rsidR="00EE1944" w:rsidRPr="001A01A5" w:rsidRDefault="00EE1944" w:rsidP="001A1C28">
            <w:pPr>
              <w:spacing w:before="100" w:beforeAutospacing="1" w:after="100" w:afterAutospacing="1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Одобрено на заседании</w:t>
            </w:r>
          </w:p>
        </w:tc>
        <w:tc>
          <w:tcPr>
            <w:tcW w:w="992" w:type="dxa"/>
          </w:tcPr>
          <w:p w:rsidR="00EE1944" w:rsidRPr="001A01A5" w:rsidRDefault="00EE1944" w:rsidP="001A1C28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83" w:type="dxa"/>
          </w:tcPr>
          <w:p w:rsidR="00EE1944" w:rsidRPr="001A01A5" w:rsidRDefault="00EE1944" w:rsidP="001A1C28">
            <w:pPr>
              <w:spacing w:before="100" w:beforeAutospacing="1" w:after="100" w:afterAutospacing="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1A5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</w:tc>
        <w:tc>
          <w:tcPr>
            <w:tcW w:w="3783" w:type="dxa"/>
          </w:tcPr>
          <w:p w:rsidR="00EE1944" w:rsidRPr="001A01A5" w:rsidRDefault="00EE1944" w:rsidP="001A1C28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944" w:rsidRPr="001A01A5" w:rsidTr="001A1C28">
        <w:tc>
          <w:tcPr>
            <w:tcW w:w="4786" w:type="dxa"/>
          </w:tcPr>
          <w:p w:rsidR="00EE1944" w:rsidRPr="001A01A5" w:rsidRDefault="00EE1944" w:rsidP="001A1C28">
            <w:pPr>
              <w:spacing w:before="100" w:beforeAutospacing="1" w:after="100" w:afterAutospacing="1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Ученого совета</w:t>
            </w:r>
          </w:p>
        </w:tc>
        <w:tc>
          <w:tcPr>
            <w:tcW w:w="992" w:type="dxa"/>
          </w:tcPr>
          <w:p w:rsidR="00EE1944" w:rsidRPr="001A01A5" w:rsidRDefault="00EE1944" w:rsidP="001A1C28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83" w:type="dxa"/>
          </w:tcPr>
          <w:p w:rsidR="00EE1944" w:rsidRPr="001A01A5" w:rsidRDefault="00EE1944" w:rsidP="001A1C28">
            <w:pPr>
              <w:tabs>
                <w:tab w:val="center" w:pos="4677"/>
                <w:tab w:val="right" w:pos="9355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Ректор университета</w:t>
            </w:r>
          </w:p>
        </w:tc>
        <w:tc>
          <w:tcPr>
            <w:tcW w:w="3783" w:type="dxa"/>
          </w:tcPr>
          <w:p w:rsidR="00EE1944" w:rsidRPr="001A01A5" w:rsidRDefault="00EE1944" w:rsidP="001A1C28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944" w:rsidRPr="001A01A5" w:rsidTr="001A1C28">
        <w:trPr>
          <w:trHeight w:val="87"/>
        </w:trPr>
        <w:tc>
          <w:tcPr>
            <w:tcW w:w="4786" w:type="dxa"/>
          </w:tcPr>
          <w:p w:rsidR="00EE1944" w:rsidRPr="001A01A5" w:rsidRDefault="00EE1944" w:rsidP="001A1C28">
            <w:pPr>
              <w:spacing w:before="100" w:beforeAutospacing="1" w:after="100" w:afterAutospacing="1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№__ от «__» 20__г.</w:t>
            </w:r>
          </w:p>
        </w:tc>
        <w:tc>
          <w:tcPr>
            <w:tcW w:w="992" w:type="dxa"/>
          </w:tcPr>
          <w:p w:rsidR="00EE1944" w:rsidRPr="001A01A5" w:rsidRDefault="00EE1944" w:rsidP="001A1C28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83" w:type="dxa"/>
          </w:tcPr>
          <w:p w:rsidR="00EE1944" w:rsidRPr="001A01A5" w:rsidRDefault="00EE1944" w:rsidP="001A1C2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1A01A5">
              <w:rPr>
                <w:rFonts w:ascii="Times New Roman" w:hAnsi="Times New Roman"/>
                <w:noProof/>
                <w:color w:val="663333"/>
                <w:sz w:val="28"/>
                <w:szCs w:val="28"/>
              </w:rPr>
              <w:t xml:space="preserve"> </w:t>
            </w:r>
            <w:r w:rsidRPr="001A01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 В.Н. Иванова</w:t>
            </w:r>
          </w:p>
        </w:tc>
        <w:tc>
          <w:tcPr>
            <w:tcW w:w="3783" w:type="dxa"/>
          </w:tcPr>
          <w:p w:rsidR="00EE1944" w:rsidRPr="001A01A5" w:rsidRDefault="00EE1944" w:rsidP="001A1C28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944" w:rsidRPr="001A01A5" w:rsidTr="001A1C28">
        <w:trPr>
          <w:trHeight w:val="80"/>
        </w:trPr>
        <w:tc>
          <w:tcPr>
            <w:tcW w:w="4786" w:type="dxa"/>
          </w:tcPr>
          <w:p w:rsidR="00EE1944" w:rsidRPr="001A01A5" w:rsidRDefault="00EE1944" w:rsidP="001A1C28">
            <w:pPr>
              <w:spacing w:before="100" w:beforeAutospacing="1" w:after="100" w:afterAutospacing="1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1944" w:rsidRPr="001A01A5" w:rsidRDefault="00EE1944" w:rsidP="001A1C28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83" w:type="dxa"/>
          </w:tcPr>
          <w:p w:rsidR="00EE1944" w:rsidRPr="001A01A5" w:rsidRDefault="00EE1944" w:rsidP="001A1C28">
            <w:pPr>
              <w:spacing w:before="100" w:beforeAutospacing="1" w:after="100" w:afterAutospacing="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</w:t>
            </w:r>
            <w:r w:rsidRPr="001A01A5">
              <w:rPr>
                <w:rFonts w:ascii="Times New Roman" w:hAnsi="Times New Roman"/>
                <w:sz w:val="28"/>
                <w:szCs w:val="28"/>
              </w:rPr>
              <w:t>20___г.</w:t>
            </w:r>
          </w:p>
        </w:tc>
        <w:tc>
          <w:tcPr>
            <w:tcW w:w="3783" w:type="dxa"/>
          </w:tcPr>
          <w:p w:rsidR="00EE1944" w:rsidRPr="001A01A5" w:rsidRDefault="00EE1944" w:rsidP="001A1C28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1944" w:rsidRDefault="00EE1944" w:rsidP="00EE1944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8"/>
        </w:rPr>
      </w:pPr>
    </w:p>
    <w:p w:rsidR="00EE1944" w:rsidRDefault="00EE1944" w:rsidP="00EE1944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8"/>
        </w:rPr>
      </w:pPr>
    </w:p>
    <w:p w:rsidR="00EE1944" w:rsidRDefault="00EE1944" w:rsidP="00EE1944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8"/>
        </w:rPr>
      </w:pPr>
    </w:p>
    <w:p w:rsidR="00EE1944" w:rsidRDefault="00EE1944" w:rsidP="007631A9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8"/>
        </w:rPr>
      </w:pPr>
      <w:r w:rsidRPr="003E6D05">
        <w:rPr>
          <w:rFonts w:ascii="Times New Roman" w:eastAsia="Times New Roman" w:hAnsi="Times New Roman"/>
          <w:b/>
          <w:snapToGrid w:val="0"/>
          <w:sz w:val="24"/>
          <w:szCs w:val="28"/>
        </w:rPr>
        <w:t xml:space="preserve">ОСНОВНАЯ ПРОФЕССИОНАЛЬНАЯ ОБРАЗОВАТЕЛЬНАЯ ПРОГРАММА ВЫСШЕГО ОБРАЗОВАНИЯ </w:t>
      </w:r>
    </w:p>
    <w:p w:rsidR="00EE1944" w:rsidRPr="00277942" w:rsidRDefault="00EE1944" w:rsidP="007631A9">
      <w:pPr>
        <w:pStyle w:val="af1"/>
        <w:spacing w:before="0" w:beforeAutospacing="0" w:after="0" w:afterAutospacing="0"/>
        <w:jc w:val="center"/>
        <w:rPr>
          <w:rStyle w:val="af5"/>
          <w:color w:val="FF0000"/>
        </w:rPr>
      </w:pPr>
      <w:r w:rsidRPr="00277942">
        <w:rPr>
          <w:rStyle w:val="af5"/>
          <w:color w:val="FF0000"/>
        </w:rPr>
        <w:t>(общая характеристика)</w:t>
      </w:r>
    </w:p>
    <w:p w:rsidR="00A4289E" w:rsidRPr="00A35491" w:rsidRDefault="00A4289E" w:rsidP="00A4289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100"/>
          <w:sz w:val="24"/>
          <w:szCs w:val="24"/>
        </w:rPr>
      </w:pPr>
    </w:p>
    <w:p w:rsidR="00A4289E" w:rsidRDefault="00A4289E" w:rsidP="00A4289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2F30">
        <w:rPr>
          <w:rFonts w:ascii="Times New Roman" w:hAnsi="Times New Roman"/>
          <w:b/>
          <w:sz w:val="28"/>
          <w:szCs w:val="28"/>
        </w:rPr>
        <w:t>по направлению подготовки</w:t>
      </w:r>
    </w:p>
    <w:p w:rsidR="009257FF" w:rsidRPr="00682F30" w:rsidRDefault="009257FF" w:rsidP="00A4289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289E" w:rsidRDefault="00A4289E" w:rsidP="00A4289E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493500531"/>
      <w:r w:rsidRPr="00682F30">
        <w:rPr>
          <w:rFonts w:ascii="Times New Roman" w:hAnsi="Times New Roman"/>
          <w:b/>
          <w:sz w:val="28"/>
          <w:szCs w:val="28"/>
        </w:rPr>
        <w:t>00.00.00</w:t>
      </w:r>
      <w:r w:rsidR="00752ABB">
        <w:rPr>
          <w:rFonts w:ascii="Times New Roman" w:hAnsi="Times New Roman"/>
          <w:b/>
          <w:sz w:val="28"/>
          <w:szCs w:val="28"/>
        </w:rPr>
        <w:t xml:space="preserve"> </w:t>
      </w:r>
      <w:r w:rsidRPr="00682F30">
        <w:rPr>
          <w:rFonts w:ascii="Times New Roman" w:hAnsi="Times New Roman"/>
          <w:b/>
          <w:sz w:val="28"/>
          <w:szCs w:val="28"/>
        </w:rPr>
        <w:t xml:space="preserve"> </w:t>
      </w:r>
      <w:r w:rsidRPr="00EE1944">
        <w:rPr>
          <w:rFonts w:ascii="Times New Roman" w:hAnsi="Times New Roman"/>
          <w:b/>
          <w:sz w:val="28"/>
          <w:szCs w:val="28"/>
          <w:highlight w:val="yellow"/>
        </w:rPr>
        <w:t>«</w:t>
      </w:r>
      <w:r w:rsidR="00752ABB" w:rsidRPr="00EE1944">
        <w:rPr>
          <w:rFonts w:ascii="Times New Roman" w:hAnsi="Times New Roman"/>
          <w:i/>
          <w:sz w:val="28"/>
          <w:szCs w:val="28"/>
          <w:highlight w:val="yellow"/>
        </w:rPr>
        <w:t>наименование</w:t>
      </w:r>
      <w:r w:rsidRPr="00EE1944">
        <w:rPr>
          <w:rFonts w:ascii="Times New Roman" w:hAnsi="Times New Roman"/>
          <w:b/>
          <w:sz w:val="28"/>
          <w:szCs w:val="28"/>
          <w:highlight w:val="yellow"/>
        </w:rPr>
        <w:t>»</w:t>
      </w:r>
      <w:bookmarkEnd w:id="1"/>
    </w:p>
    <w:p w:rsidR="00A4289E" w:rsidRPr="00682F30" w:rsidRDefault="00A4289E" w:rsidP="00A4289E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4289E" w:rsidRPr="00682F30" w:rsidRDefault="00A4289E" w:rsidP="00A4289E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F33C7" w:rsidRDefault="00A4289E" w:rsidP="00A4289E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2" w:name="_Toc493500533"/>
      <w:r w:rsidRPr="00682F30">
        <w:rPr>
          <w:rFonts w:ascii="Times New Roman" w:hAnsi="Times New Roman"/>
          <w:b/>
          <w:sz w:val="28"/>
          <w:szCs w:val="28"/>
        </w:rPr>
        <w:t>направленность (профиль) программы</w:t>
      </w:r>
    </w:p>
    <w:p w:rsidR="00A4289E" w:rsidRPr="00682F30" w:rsidRDefault="00A4289E" w:rsidP="00A4289E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82F30">
        <w:rPr>
          <w:rFonts w:ascii="Times New Roman" w:hAnsi="Times New Roman"/>
          <w:b/>
          <w:sz w:val="28"/>
          <w:szCs w:val="28"/>
        </w:rPr>
        <w:t xml:space="preserve"> </w:t>
      </w:r>
      <w:r w:rsidRPr="00EE1944">
        <w:rPr>
          <w:rFonts w:ascii="Times New Roman" w:hAnsi="Times New Roman"/>
          <w:b/>
          <w:sz w:val="28"/>
          <w:szCs w:val="28"/>
          <w:highlight w:val="yellow"/>
        </w:rPr>
        <w:t>«</w:t>
      </w:r>
      <w:r w:rsidR="00B4628C" w:rsidRPr="00EE1944">
        <w:rPr>
          <w:rFonts w:ascii="Times New Roman" w:hAnsi="Times New Roman"/>
          <w:i/>
          <w:sz w:val="28"/>
          <w:szCs w:val="28"/>
          <w:highlight w:val="yellow"/>
        </w:rPr>
        <w:t>наименование</w:t>
      </w:r>
      <w:r w:rsidRPr="00EE1944">
        <w:rPr>
          <w:rFonts w:ascii="Times New Roman" w:hAnsi="Times New Roman"/>
          <w:b/>
          <w:sz w:val="28"/>
          <w:szCs w:val="28"/>
          <w:highlight w:val="yellow"/>
        </w:rPr>
        <w:t>»</w:t>
      </w:r>
      <w:bookmarkEnd w:id="2"/>
    </w:p>
    <w:p w:rsidR="003F33C7" w:rsidRDefault="003F33C7" w:rsidP="00A4289E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4289E" w:rsidRDefault="003F33C7" w:rsidP="00A4289E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образования</w:t>
      </w:r>
    </w:p>
    <w:p w:rsidR="003F33C7" w:rsidRPr="0004067E" w:rsidRDefault="0004067E" w:rsidP="00A4289E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EE1944">
        <w:rPr>
          <w:rFonts w:ascii="Times New Roman" w:hAnsi="Times New Roman"/>
          <w:i/>
          <w:sz w:val="28"/>
          <w:szCs w:val="28"/>
          <w:highlight w:val="yellow"/>
        </w:rPr>
        <w:t>Уровень образования в соответствии с ФГОС</w:t>
      </w:r>
    </w:p>
    <w:p w:rsidR="003F33C7" w:rsidRPr="00682F30" w:rsidRDefault="003F33C7" w:rsidP="00A4289E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4289E" w:rsidRDefault="00A4289E" w:rsidP="00A428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944" w:rsidRPr="00DB1734" w:rsidRDefault="00EE1944" w:rsidP="00EE19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1734">
        <w:rPr>
          <w:rFonts w:ascii="Times New Roman" w:hAnsi="Times New Roman"/>
          <w:sz w:val="24"/>
          <w:szCs w:val="24"/>
        </w:rPr>
        <w:t>Форма обучения</w:t>
      </w:r>
    </w:p>
    <w:p w:rsidR="00EE1944" w:rsidRPr="00DB1734" w:rsidRDefault="00EE1944" w:rsidP="00EE194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E1944">
        <w:rPr>
          <w:rFonts w:ascii="Times New Roman" w:hAnsi="Times New Roman"/>
          <w:i/>
          <w:sz w:val="24"/>
          <w:szCs w:val="24"/>
          <w:highlight w:val="yellow"/>
        </w:rPr>
        <w:t xml:space="preserve">Очная, </w:t>
      </w:r>
      <w:proofErr w:type="spellStart"/>
      <w:r w:rsidRPr="00EE1944">
        <w:rPr>
          <w:rFonts w:ascii="Times New Roman" w:hAnsi="Times New Roman"/>
          <w:i/>
          <w:sz w:val="24"/>
          <w:szCs w:val="24"/>
          <w:highlight w:val="yellow"/>
        </w:rPr>
        <w:t>очно-заочная</w:t>
      </w:r>
      <w:proofErr w:type="spellEnd"/>
      <w:r w:rsidRPr="00EE1944">
        <w:rPr>
          <w:rFonts w:ascii="Times New Roman" w:hAnsi="Times New Roman"/>
          <w:i/>
          <w:sz w:val="24"/>
          <w:szCs w:val="24"/>
          <w:highlight w:val="yellow"/>
        </w:rPr>
        <w:t>, заочная</w:t>
      </w:r>
    </w:p>
    <w:p w:rsidR="003F33C7" w:rsidRDefault="003F33C7" w:rsidP="00A4289E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A4289E" w:rsidRPr="00EE1944" w:rsidRDefault="003F33C7" w:rsidP="00EE1944">
      <w:pPr>
        <w:pStyle w:val="af6"/>
        <w:jc w:val="left"/>
        <w:rPr>
          <w:rFonts w:ascii="Times New Roman" w:hAnsi="Times New Roman"/>
          <w:sz w:val="24"/>
          <w:szCs w:val="24"/>
        </w:rPr>
      </w:pPr>
      <w:r w:rsidRPr="00EE1944">
        <w:rPr>
          <w:rFonts w:ascii="Times New Roman" w:hAnsi="Times New Roman"/>
          <w:sz w:val="24"/>
          <w:szCs w:val="24"/>
        </w:rPr>
        <w:t>Программа подготовки</w:t>
      </w:r>
      <w:r w:rsidR="00A4289E" w:rsidRPr="00EE1944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A4289E" w:rsidRPr="00EE1944">
        <w:rPr>
          <w:rFonts w:ascii="Times New Roman" w:hAnsi="Times New Roman"/>
          <w:sz w:val="24"/>
          <w:szCs w:val="24"/>
        </w:rPr>
        <w:t>академический</w:t>
      </w:r>
      <w:proofErr w:type="gramEnd"/>
      <w:r w:rsidR="00A4289E" w:rsidRPr="00EE1944">
        <w:rPr>
          <w:rFonts w:ascii="Times New Roman" w:hAnsi="Times New Roman"/>
          <w:sz w:val="24"/>
          <w:szCs w:val="24"/>
        </w:rPr>
        <w:t xml:space="preserve">/прикладной </w:t>
      </w:r>
      <w:proofErr w:type="spellStart"/>
      <w:r w:rsidR="00A4289E" w:rsidRPr="00EE1944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="00EE1944">
        <w:rPr>
          <w:rFonts w:ascii="Times New Roman" w:hAnsi="Times New Roman"/>
          <w:sz w:val="24"/>
          <w:szCs w:val="24"/>
        </w:rPr>
        <w:t xml:space="preserve"> </w:t>
      </w:r>
      <w:r w:rsidR="00EE1944" w:rsidRPr="00EE1944">
        <w:rPr>
          <w:rFonts w:ascii="Times New Roman" w:hAnsi="Times New Roman"/>
          <w:sz w:val="24"/>
          <w:szCs w:val="24"/>
          <w:highlight w:val="yellow"/>
        </w:rPr>
        <w:t>(не нужное убрать)</w:t>
      </w:r>
    </w:p>
    <w:p w:rsidR="00A4289E" w:rsidRPr="00EE1944" w:rsidRDefault="00A4289E" w:rsidP="00EE1944">
      <w:pPr>
        <w:pStyle w:val="af6"/>
        <w:jc w:val="left"/>
        <w:rPr>
          <w:rFonts w:ascii="Times New Roman" w:hAnsi="Times New Roman"/>
          <w:sz w:val="24"/>
          <w:szCs w:val="24"/>
        </w:rPr>
      </w:pPr>
      <w:r w:rsidRPr="00EE1944">
        <w:rPr>
          <w:rFonts w:ascii="Times New Roman" w:hAnsi="Times New Roman"/>
          <w:sz w:val="24"/>
          <w:szCs w:val="24"/>
        </w:rPr>
        <w:t>Виды профессионально</w:t>
      </w:r>
      <w:r w:rsidR="0047402F" w:rsidRPr="00EE1944">
        <w:rPr>
          <w:rFonts w:ascii="Times New Roman" w:hAnsi="Times New Roman"/>
          <w:sz w:val="24"/>
          <w:szCs w:val="24"/>
        </w:rPr>
        <w:t xml:space="preserve">й деятельности: </w:t>
      </w:r>
    </w:p>
    <w:p w:rsidR="00EE1944" w:rsidRDefault="00EE1944" w:rsidP="00EE1944">
      <w:pPr>
        <w:pStyle w:val="af6"/>
        <w:ind w:left="2832"/>
        <w:jc w:val="left"/>
        <w:rPr>
          <w:rFonts w:ascii="Times New Roman" w:hAnsi="Times New Roman"/>
          <w:sz w:val="24"/>
          <w:szCs w:val="24"/>
        </w:rPr>
      </w:pPr>
      <w:r w:rsidRPr="00EE1944">
        <w:rPr>
          <w:rFonts w:ascii="Times New Roman" w:hAnsi="Times New Roman"/>
          <w:sz w:val="24"/>
          <w:szCs w:val="24"/>
          <w:highlight w:val="yellow"/>
        </w:rPr>
        <w:t>«наименование»</w:t>
      </w:r>
    </w:p>
    <w:p w:rsidR="00EE1944" w:rsidRDefault="00EE1944" w:rsidP="00EE1944">
      <w:pPr>
        <w:jc w:val="center"/>
        <w:rPr>
          <w:rFonts w:ascii="Times New Roman" w:hAnsi="Times New Roman"/>
          <w:sz w:val="24"/>
          <w:szCs w:val="24"/>
        </w:rPr>
      </w:pPr>
    </w:p>
    <w:p w:rsidR="00EE1944" w:rsidRDefault="00EE1944" w:rsidP="00EE1944">
      <w:pPr>
        <w:jc w:val="center"/>
        <w:rPr>
          <w:rFonts w:ascii="Times New Roman" w:hAnsi="Times New Roman"/>
          <w:sz w:val="24"/>
          <w:szCs w:val="24"/>
        </w:rPr>
      </w:pPr>
      <w:r w:rsidRPr="00785F8D">
        <w:rPr>
          <w:rFonts w:ascii="Times New Roman" w:hAnsi="Times New Roman"/>
          <w:sz w:val="24"/>
          <w:szCs w:val="24"/>
        </w:rPr>
        <w:t>Москва 20__г.</w:t>
      </w:r>
    </w:p>
    <w:p w:rsidR="007631A9" w:rsidRDefault="007631A9" w:rsidP="00136B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6B9B" w:rsidRDefault="00136B9B" w:rsidP="00136B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4EC1">
        <w:rPr>
          <w:rFonts w:ascii="Times New Roman" w:hAnsi="Times New Roman"/>
          <w:sz w:val="24"/>
          <w:szCs w:val="24"/>
        </w:rPr>
        <w:lastRenderedPageBreak/>
        <w:t xml:space="preserve">Основная профессиональная образовательная </w:t>
      </w:r>
      <w:r w:rsidRPr="00FC1CA6">
        <w:rPr>
          <w:rFonts w:ascii="Times New Roman" w:hAnsi="Times New Roman"/>
          <w:sz w:val="24"/>
          <w:szCs w:val="24"/>
        </w:rPr>
        <w:t>программа высшего</w:t>
      </w:r>
      <w:r w:rsidRPr="00DD4EC1">
        <w:rPr>
          <w:rFonts w:ascii="Times New Roman" w:hAnsi="Times New Roman"/>
          <w:sz w:val="24"/>
          <w:szCs w:val="24"/>
        </w:rPr>
        <w:t xml:space="preserve"> образования </w:t>
      </w:r>
      <w:r w:rsidR="00EE1944" w:rsidRPr="00EE1944">
        <w:rPr>
          <w:rFonts w:ascii="Times New Roman" w:hAnsi="Times New Roman"/>
          <w:i/>
          <w:sz w:val="24"/>
          <w:szCs w:val="24"/>
          <w:highlight w:val="yellow"/>
        </w:rPr>
        <w:t xml:space="preserve">00.00.00 </w:t>
      </w:r>
      <w:r w:rsidR="00EE1944" w:rsidRPr="00EE1944">
        <w:rPr>
          <w:rFonts w:ascii="Times New Roman" w:hAnsi="Times New Roman"/>
          <w:bCs/>
          <w:i/>
          <w:sz w:val="24"/>
          <w:szCs w:val="24"/>
          <w:highlight w:val="yellow"/>
        </w:rPr>
        <w:t>Наименование направления подготовки/специальности</w:t>
      </w:r>
      <w:r w:rsidRPr="00DD4EC1">
        <w:rPr>
          <w:rFonts w:ascii="Times New Roman" w:hAnsi="Times New Roman"/>
          <w:sz w:val="24"/>
          <w:szCs w:val="24"/>
        </w:rPr>
        <w:t xml:space="preserve"> составлена </w:t>
      </w:r>
    </w:p>
    <w:p w:rsidR="00136B9B" w:rsidRDefault="00136B9B" w:rsidP="00136B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4EC1">
        <w:rPr>
          <w:rFonts w:ascii="Times New Roman" w:hAnsi="Times New Roman"/>
          <w:sz w:val="24"/>
          <w:szCs w:val="24"/>
        </w:rPr>
        <w:t xml:space="preserve">на основании федерального государственного образовательного стандарта высшего образования по направлению подготовки </w:t>
      </w:r>
      <w:r w:rsidR="00EE1944" w:rsidRPr="00EE1944">
        <w:rPr>
          <w:rFonts w:ascii="Times New Roman" w:hAnsi="Times New Roman"/>
          <w:bCs/>
          <w:i/>
          <w:sz w:val="24"/>
          <w:szCs w:val="24"/>
          <w:highlight w:val="yellow"/>
        </w:rPr>
        <w:t>код,</w:t>
      </w:r>
      <w:r w:rsidRPr="00EE1944">
        <w:rPr>
          <w:rFonts w:ascii="Times New Roman" w:hAnsi="Times New Roman"/>
          <w:i/>
          <w:sz w:val="24"/>
          <w:szCs w:val="24"/>
          <w:highlight w:val="yellow"/>
        </w:rPr>
        <w:t xml:space="preserve"> Наименование направления подготовки</w:t>
      </w:r>
      <w:r w:rsidR="00C43FC5" w:rsidRPr="00EE1944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EE1944">
        <w:rPr>
          <w:rFonts w:ascii="Times New Roman" w:hAnsi="Times New Roman"/>
          <w:sz w:val="24"/>
          <w:szCs w:val="24"/>
          <w:highlight w:val="yellow"/>
        </w:rPr>
        <w:t>(уровень образования)</w:t>
      </w:r>
      <w:r w:rsidRPr="00EE1944">
        <w:rPr>
          <w:rFonts w:ascii="Times New Roman" w:hAnsi="Times New Roman"/>
          <w:sz w:val="24"/>
          <w:szCs w:val="24"/>
        </w:rPr>
        <w:t>,</w:t>
      </w:r>
      <w:r w:rsidRPr="00DD4EC1">
        <w:rPr>
          <w:rFonts w:ascii="Times New Roman" w:hAnsi="Times New Roman"/>
          <w:sz w:val="24"/>
          <w:szCs w:val="24"/>
        </w:rPr>
        <w:t xml:space="preserve"> утвержденного приказом Министерства образования и науки Российской Федерации </w:t>
      </w:r>
      <w:r w:rsidRPr="00EE1944">
        <w:rPr>
          <w:rFonts w:ascii="Times New Roman" w:hAnsi="Times New Roman"/>
          <w:sz w:val="24"/>
          <w:szCs w:val="24"/>
        </w:rPr>
        <w:t>от</w:t>
      </w:r>
      <w:r w:rsidRPr="00DA4D18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EE1944" w:rsidRPr="008E666A">
        <w:rPr>
          <w:rFonts w:ascii="Times New Roman" w:hAnsi="Times New Roman"/>
          <w:bCs/>
          <w:sz w:val="24"/>
          <w:szCs w:val="24"/>
          <w:highlight w:val="yellow"/>
        </w:rPr>
        <w:t>_______</w:t>
      </w:r>
      <w:r w:rsidR="00EE1944">
        <w:rPr>
          <w:rFonts w:ascii="Times New Roman" w:hAnsi="Times New Roman"/>
          <w:bCs/>
          <w:sz w:val="24"/>
          <w:szCs w:val="24"/>
          <w:highlight w:val="yellow"/>
        </w:rPr>
        <w:t xml:space="preserve">____20___г. </w:t>
      </w:r>
      <w:r w:rsidR="00EE1944" w:rsidRPr="008E666A">
        <w:rPr>
          <w:rFonts w:ascii="Times New Roman" w:hAnsi="Times New Roman"/>
          <w:bCs/>
          <w:sz w:val="24"/>
          <w:szCs w:val="24"/>
          <w:highlight w:val="yellow"/>
        </w:rPr>
        <w:t>№_____</w:t>
      </w:r>
      <w:r w:rsidR="00EE1944" w:rsidRPr="00DB1734">
        <w:rPr>
          <w:rFonts w:ascii="Times New Roman" w:hAnsi="Times New Roman"/>
          <w:sz w:val="24"/>
          <w:szCs w:val="24"/>
        </w:rPr>
        <w:t>,</w:t>
      </w:r>
    </w:p>
    <w:p w:rsidR="00136B9B" w:rsidRPr="00FC1CA6" w:rsidRDefault="00FC1CA6" w:rsidP="00FC1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_Toc493500534"/>
      <w:r>
        <w:rPr>
          <w:rFonts w:ascii="Times New Roman" w:hAnsi="Times New Roman"/>
          <w:sz w:val="24"/>
          <w:szCs w:val="24"/>
        </w:rPr>
        <w:t>-</w:t>
      </w:r>
      <w:r w:rsidRPr="00DB1734">
        <w:rPr>
          <w:rFonts w:ascii="Times New Roman" w:hAnsi="Times New Roman"/>
          <w:sz w:val="24"/>
          <w:szCs w:val="24"/>
        </w:rPr>
        <w:t xml:space="preserve"> на основании профессиональный стандарта </w:t>
      </w:r>
      <w:r w:rsidRPr="008E666A">
        <w:rPr>
          <w:rFonts w:ascii="Times New Roman" w:hAnsi="Times New Roman"/>
          <w:sz w:val="24"/>
          <w:szCs w:val="24"/>
          <w:highlight w:val="yellow"/>
        </w:rPr>
        <w:t>«__________________________»</w:t>
      </w:r>
      <w:r w:rsidRPr="00DB1734">
        <w:rPr>
          <w:rFonts w:ascii="Times New Roman" w:hAnsi="Times New Roman"/>
          <w:sz w:val="24"/>
          <w:szCs w:val="24"/>
        </w:rPr>
        <w:t>, у</w:t>
      </w:r>
      <w:r w:rsidRPr="00DB1734">
        <w:rPr>
          <w:rFonts w:ascii="Times New Roman" w:hAnsi="Times New Roman"/>
          <w:sz w:val="24"/>
          <w:szCs w:val="24"/>
        </w:rPr>
        <w:t>т</w:t>
      </w:r>
      <w:r w:rsidRPr="00DB1734">
        <w:rPr>
          <w:rFonts w:ascii="Times New Roman" w:hAnsi="Times New Roman"/>
          <w:sz w:val="24"/>
          <w:szCs w:val="24"/>
        </w:rPr>
        <w:t xml:space="preserve">вержденного приказом Министерства труда и социальной защиты Российской Федерации от </w:t>
      </w:r>
      <w:r w:rsidRPr="008E666A">
        <w:rPr>
          <w:rFonts w:ascii="Times New Roman" w:hAnsi="Times New Roman"/>
          <w:sz w:val="24"/>
          <w:szCs w:val="24"/>
          <w:highlight w:val="yellow"/>
        </w:rPr>
        <w:t xml:space="preserve">_____________20___г. </w:t>
      </w:r>
      <w:r>
        <w:rPr>
          <w:rFonts w:ascii="Times New Roman" w:hAnsi="Times New Roman"/>
          <w:sz w:val="24"/>
          <w:szCs w:val="24"/>
          <w:highlight w:val="yellow"/>
        </w:rPr>
        <w:t>№ ______</w:t>
      </w:r>
      <w:r>
        <w:rPr>
          <w:rFonts w:ascii="Times New Roman" w:hAnsi="Times New Roman"/>
          <w:sz w:val="24"/>
          <w:szCs w:val="24"/>
        </w:rPr>
        <w:t>.</w:t>
      </w:r>
      <w:r w:rsidR="00136B9B">
        <w:rPr>
          <w:rFonts w:ascii="Times New Roman" w:hAnsi="Times New Roman"/>
          <w:sz w:val="24"/>
          <w:szCs w:val="24"/>
        </w:rPr>
        <w:t xml:space="preserve"> </w:t>
      </w:r>
      <w:r w:rsidR="00136B9B">
        <w:rPr>
          <w:rStyle w:val="af4"/>
          <w:rFonts w:ascii="Times New Roman" w:hAnsi="Times New Roman"/>
          <w:sz w:val="24"/>
          <w:szCs w:val="24"/>
        </w:rPr>
        <w:footnoteReference w:id="1"/>
      </w:r>
      <w:bookmarkEnd w:id="3"/>
    </w:p>
    <w:p w:rsidR="00136B9B" w:rsidRDefault="00136B9B" w:rsidP="00136B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6B9B" w:rsidRPr="00D80782" w:rsidRDefault="00136B9B" w:rsidP="00136B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D4EC1">
        <w:rPr>
          <w:rFonts w:ascii="Times New Roman" w:hAnsi="Times New Roman"/>
          <w:sz w:val="24"/>
          <w:szCs w:val="24"/>
        </w:rPr>
        <w:t xml:space="preserve">Основная профессиональная образовательная программа разработана рабочей группой в составе: </w:t>
      </w:r>
      <w:r w:rsidRPr="00D80782">
        <w:rPr>
          <w:rFonts w:ascii="Times New Roman" w:hAnsi="Times New Roman"/>
          <w:sz w:val="24"/>
          <w:szCs w:val="24"/>
          <w:highlight w:val="yellow"/>
        </w:rPr>
        <w:t>____________</w:t>
      </w:r>
      <w:r w:rsidR="004C17EF" w:rsidRPr="00D80782">
        <w:rPr>
          <w:rFonts w:ascii="Times New Roman" w:hAnsi="Times New Roman"/>
          <w:sz w:val="24"/>
          <w:szCs w:val="24"/>
          <w:highlight w:val="yellow"/>
        </w:rPr>
        <w:t>_______________________________</w:t>
      </w:r>
      <w:r w:rsidRPr="00D80782">
        <w:rPr>
          <w:rFonts w:ascii="Times New Roman" w:hAnsi="Times New Roman"/>
          <w:sz w:val="24"/>
          <w:szCs w:val="24"/>
          <w:highlight w:val="yellow"/>
        </w:rPr>
        <w:t>_________________</w:t>
      </w:r>
    </w:p>
    <w:p w:rsidR="00136B9B" w:rsidRPr="00DD4EC1" w:rsidRDefault="00136B9B" w:rsidP="00136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782">
        <w:rPr>
          <w:rFonts w:ascii="Times New Roman" w:hAnsi="Times New Roman"/>
          <w:sz w:val="24"/>
          <w:szCs w:val="24"/>
          <w:highlight w:val="yellow"/>
        </w:rPr>
        <w:t>________________________________________________________________</w:t>
      </w:r>
      <w:r w:rsidR="004C17EF" w:rsidRPr="00D80782">
        <w:rPr>
          <w:rFonts w:ascii="Times New Roman" w:hAnsi="Times New Roman"/>
          <w:sz w:val="24"/>
          <w:szCs w:val="24"/>
          <w:highlight w:val="yellow"/>
        </w:rPr>
        <w:t>____________</w:t>
      </w:r>
    </w:p>
    <w:tbl>
      <w:tblPr>
        <w:tblStyle w:val="a3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2553"/>
        <w:gridCol w:w="3545"/>
      </w:tblGrid>
      <w:tr w:rsidR="00136B9B" w:rsidRPr="00DD4EC1" w:rsidTr="003F729B">
        <w:tc>
          <w:tcPr>
            <w:tcW w:w="3652" w:type="dxa"/>
          </w:tcPr>
          <w:p w:rsidR="00A55591" w:rsidRDefault="00A55591" w:rsidP="00136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55591" w:rsidRDefault="00A55591" w:rsidP="00136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36B9B" w:rsidRPr="00DD4EC1" w:rsidRDefault="00136B9B" w:rsidP="00136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4EC1">
              <w:rPr>
                <w:rFonts w:ascii="Times New Roman" w:hAnsi="Times New Roman"/>
                <w:sz w:val="24"/>
                <w:szCs w:val="24"/>
              </w:rPr>
              <w:t>Руководитель основной профессиональной</w:t>
            </w:r>
            <w:r w:rsidRPr="00DD4EC1">
              <w:rPr>
                <w:rFonts w:ascii="Times New Roman" w:hAnsi="Times New Roman"/>
                <w:sz w:val="24"/>
                <w:szCs w:val="24"/>
              </w:rPr>
              <w:br/>
              <w:t>образовательной программы</w:t>
            </w:r>
          </w:p>
          <w:p w:rsidR="00136B9B" w:rsidRPr="00DD4EC1" w:rsidRDefault="00136B9B" w:rsidP="00136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0782">
              <w:rPr>
                <w:rFonts w:ascii="Times New Roman" w:hAnsi="Times New Roman"/>
                <w:sz w:val="24"/>
                <w:szCs w:val="24"/>
                <w:highlight w:val="yellow"/>
              </w:rPr>
              <w:t>ученая степень, ученое звание, должность</w:t>
            </w:r>
          </w:p>
          <w:p w:rsidR="00136B9B" w:rsidRPr="00DD4EC1" w:rsidRDefault="00136B9B" w:rsidP="00136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B9B" w:rsidRPr="00DD4EC1" w:rsidRDefault="00136B9B" w:rsidP="00136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36B9B" w:rsidRPr="00DD4EC1" w:rsidRDefault="00136B9B" w:rsidP="00136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36B9B" w:rsidRPr="00DD4EC1" w:rsidRDefault="00136B9B" w:rsidP="00136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36B9B" w:rsidRPr="00DD4EC1" w:rsidRDefault="00136B9B" w:rsidP="00136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55591" w:rsidRDefault="00A55591" w:rsidP="00136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55591" w:rsidRDefault="00A55591" w:rsidP="00136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55591" w:rsidRDefault="00A55591" w:rsidP="00136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36B9B" w:rsidRPr="00DD4EC1" w:rsidRDefault="00136B9B" w:rsidP="00136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0782">
              <w:rPr>
                <w:rFonts w:ascii="Times New Roman" w:hAnsi="Times New Roman"/>
                <w:sz w:val="24"/>
                <w:szCs w:val="24"/>
                <w:highlight w:val="yellow"/>
              </w:rPr>
              <w:t>И.О. Фамилия</w:t>
            </w:r>
          </w:p>
        </w:tc>
      </w:tr>
      <w:tr w:rsidR="00136B9B" w:rsidRPr="00DD4EC1" w:rsidTr="003F729B">
        <w:trPr>
          <w:trHeight w:val="70"/>
        </w:trPr>
        <w:tc>
          <w:tcPr>
            <w:tcW w:w="3652" w:type="dxa"/>
          </w:tcPr>
          <w:p w:rsidR="00136B9B" w:rsidRPr="00DD4EC1" w:rsidRDefault="00136B9B" w:rsidP="00136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6B9B" w:rsidRPr="00DD4EC1" w:rsidRDefault="00136B9B" w:rsidP="00136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EC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545" w:type="dxa"/>
          </w:tcPr>
          <w:p w:rsidR="00136B9B" w:rsidRDefault="00136B9B" w:rsidP="00136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55591" w:rsidRPr="00DD4EC1" w:rsidRDefault="00A55591" w:rsidP="00136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31A9" w:rsidRPr="00E72310" w:rsidRDefault="007631A9" w:rsidP="00763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310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 обсуждена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310">
        <w:rPr>
          <w:rFonts w:ascii="Times New Roman" w:hAnsi="Times New Roman"/>
          <w:sz w:val="24"/>
          <w:szCs w:val="24"/>
        </w:rPr>
        <w:t>на Уче</w:t>
      </w:r>
      <w:r>
        <w:rPr>
          <w:rFonts w:ascii="Times New Roman" w:hAnsi="Times New Roman"/>
          <w:sz w:val="24"/>
          <w:szCs w:val="24"/>
        </w:rPr>
        <w:t>бно-методическом</w:t>
      </w:r>
      <w:r w:rsidRPr="00E723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совете </w:t>
      </w:r>
      <w:r w:rsidRPr="00E72310">
        <w:rPr>
          <w:rFonts w:ascii="Times New Roman" w:hAnsi="Times New Roman"/>
          <w:sz w:val="24"/>
          <w:szCs w:val="24"/>
        </w:rPr>
        <w:t xml:space="preserve">и рекомендована </w:t>
      </w:r>
      <w:r>
        <w:rPr>
          <w:rFonts w:ascii="Times New Roman" w:hAnsi="Times New Roman"/>
          <w:sz w:val="24"/>
          <w:szCs w:val="24"/>
        </w:rPr>
        <w:t xml:space="preserve">к рассмотрению на Ученом совете Университета </w:t>
      </w:r>
    </w:p>
    <w:p w:rsidR="007631A9" w:rsidRDefault="007631A9" w:rsidP="00763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A9" w:rsidRDefault="007631A9" w:rsidP="00763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310">
        <w:rPr>
          <w:rFonts w:ascii="Times New Roman" w:hAnsi="Times New Roman"/>
          <w:sz w:val="24"/>
          <w:szCs w:val="24"/>
        </w:rPr>
        <w:t xml:space="preserve">Протокол № ___от________20___ года </w:t>
      </w:r>
    </w:p>
    <w:p w:rsidR="007631A9" w:rsidRDefault="007631A9" w:rsidP="00763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A9" w:rsidRDefault="007631A9" w:rsidP="00763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C1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 обсуждена</w:t>
      </w:r>
      <w:r>
        <w:rPr>
          <w:rFonts w:ascii="Times New Roman" w:hAnsi="Times New Roman"/>
          <w:sz w:val="24"/>
          <w:szCs w:val="24"/>
        </w:rPr>
        <w:t xml:space="preserve"> на Студенческом совете</w:t>
      </w:r>
    </w:p>
    <w:p w:rsidR="007631A9" w:rsidRDefault="007631A9" w:rsidP="00763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310">
        <w:rPr>
          <w:rFonts w:ascii="Times New Roman" w:hAnsi="Times New Roman"/>
          <w:sz w:val="24"/>
          <w:szCs w:val="24"/>
        </w:rPr>
        <w:t xml:space="preserve">Протокол № ___от________20___ года </w:t>
      </w:r>
    </w:p>
    <w:p w:rsidR="00136B9B" w:rsidRPr="00DD4EC1" w:rsidRDefault="00136B9B" w:rsidP="00136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552"/>
        <w:gridCol w:w="3907"/>
      </w:tblGrid>
      <w:tr w:rsidR="00136B9B" w:rsidRPr="00DD4EC1" w:rsidTr="00136B9B">
        <w:tc>
          <w:tcPr>
            <w:tcW w:w="3652" w:type="dxa"/>
          </w:tcPr>
          <w:p w:rsidR="00136B9B" w:rsidRPr="00DD4EC1" w:rsidRDefault="00136B9B" w:rsidP="00136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4EC1">
              <w:rPr>
                <w:rFonts w:ascii="Times New Roman" w:hAnsi="Times New Roman"/>
                <w:sz w:val="24"/>
                <w:szCs w:val="24"/>
              </w:rPr>
              <w:t>Директор института</w:t>
            </w:r>
            <w:r>
              <w:rPr>
                <w:rFonts w:ascii="Times New Roman" w:hAnsi="Times New Roman"/>
                <w:sz w:val="24"/>
                <w:szCs w:val="24"/>
              </w:rPr>
              <w:t>/филиала</w:t>
            </w:r>
            <w:r w:rsidRPr="00DD4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82">
              <w:rPr>
                <w:rFonts w:ascii="Times New Roman" w:hAnsi="Times New Roman"/>
                <w:sz w:val="24"/>
                <w:szCs w:val="24"/>
                <w:highlight w:val="yellow"/>
              </w:rPr>
              <w:t>ученая степень, ученое звание</w:t>
            </w:r>
          </w:p>
          <w:p w:rsidR="00136B9B" w:rsidRPr="00DD4EC1" w:rsidRDefault="00136B9B" w:rsidP="00136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B9B" w:rsidRPr="00DD4EC1" w:rsidRDefault="00136B9B" w:rsidP="00136B9B">
            <w:pPr>
              <w:autoSpaceDE w:val="0"/>
              <w:autoSpaceDN w:val="0"/>
              <w:adjustRightInd w:val="0"/>
              <w:ind w:left="1065" w:hanging="10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7" w:type="dxa"/>
            <w:hideMark/>
          </w:tcPr>
          <w:p w:rsidR="00A55591" w:rsidRPr="00D80782" w:rsidRDefault="00A55591" w:rsidP="00136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36B9B" w:rsidRPr="00D80782" w:rsidRDefault="00136B9B" w:rsidP="00136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782">
              <w:rPr>
                <w:rFonts w:ascii="Times New Roman" w:hAnsi="Times New Roman"/>
                <w:sz w:val="24"/>
                <w:szCs w:val="24"/>
                <w:highlight w:val="yellow"/>
              </w:rPr>
              <w:t>И.О. Фамилия</w:t>
            </w:r>
          </w:p>
        </w:tc>
      </w:tr>
      <w:tr w:rsidR="00136B9B" w:rsidRPr="00DD4EC1" w:rsidTr="00136B9B">
        <w:tc>
          <w:tcPr>
            <w:tcW w:w="3652" w:type="dxa"/>
          </w:tcPr>
          <w:p w:rsidR="00136B9B" w:rsidRPr="00DD4EC1" w:rsidRDefault="00136B9B" w:rsidP="00136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6B9B" w:rsidRPr="00DD4EC1" w:rsidRDefault="00136B9B" w:rsidP="00136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EC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907" w:type="dxa"/>
          </w:tcPr>
          <w:p w:rsidR="00136B9B" w:rsidRPr="00DD4EC1" w:rsidRDefault="00136B9B" w:rsidP="00136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6B9B" w:rsidRPr="00DD4EC1" w:rsidRDefault="00136B9B" w:rsidP="00136B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36B9B" w:rsidRDefault="00136B9B" w:rsidP="00136B9B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C1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 рекомендована к утверждению представителями организаций-работодателей</w:t>
      </w:r>
      <w:r>
        <w:rPr>
          <w:rStyle w:val="af4"/>
          <w:rFonts w:ascii="Times New Roman" w:hAnsi="Times New Roman"/>
          <w:sz w:val="24"/>
          <w:szCs w:val="24"/>
        </w:rPr>
        <w:footnoteReference w:id="2"/>
      </w:r>
      <w:r w:rsidRPr="00DD4EC1"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552"/>
        <w:gridCol w:w="2693"/>
      </w:tblGrid>
      <w:tr w:rsidR="00136B9B" w:rsidRPr="00DD4EC1" w:rsidTr="00136B9B">
        <w:tc>
          <w:tcPr>
            <w:tcW w:w="4644" w:type="dxa"/>
            <w:hideMark/>
          </w:tcPr>
          <w:p w:rsidR="007631A9" w:rsidRDefault="007631A9" w:rsidP="00136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36B9B" w:rsidRPr="00DD4EC1" w:rsidRDefault="00136B9B" w:rsidP="00136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4EC1"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организации-работодателя </w:t>
            </w:r>
            <w:r w:rsidRPr="00D80782">
              <w:rPr>
                <w:rFonts w:ascii="Times New Roman" w:hAnsi="Times New Roman"/>
                <w:sz w:val="24"/>
                <w:szCs w:val="24"/>
                <w:highlight w:val="yellow"/>
              </w:rPr>
              <w:t>должность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B9B" w:rsidRPr="00DD4EC1" w:rsidRDefault="00136B9B" w:rsidP="00136B9B">
            <w:pPr>
              <w:autoSpaceDE w:val="0"/>
              <w:autoSpaceDN w:val="0"/>
              <w:adjustRightInd w:val="0"/>
              <w:ind w:left="1065" w:hanging="10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6B9B" w:rsidRPr="00DD4EC1" w:rsidRDefault="00136B9B" w:rsidP="00136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36B9B" w:rsidRPr="00DD4EC1" w:rsidRDefault="00136B9B" w:rsidP="00136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0782">
              <w:rPr>
                <w:rFonts w:ascii="Times New Roman" w:hAnsi="Times New Roman"/>
                <w:sz w:val="24"/>
                <w:szCs w:val="24"/>
                <w:highlight w:val="yellow"/>
              </w:rPr>
              <w:t>И.О. Фамилия</w:t>
            </w:r>
          </w:p>
        </w:tc>
      </w:tr>
      <w:tr w:rsidR="00136B9B" w:rsidRPr="00DD4EC1" w:rsidTr="00136B9B">
        <w:tc>
          <w:tcPr>
            <w:tcW w:w="4644" w:type="dxa"/>
          </w:tcPr>
          <w:p w:rsidR="00136B9B" w:rsidRPr="00DD4EC1" w:rsidRDefault="00136B9B" w:rsidP="00136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6B9B" w:rsidRPr="00DD4EC1" w:rsidRDefault="00136B9B" w:rsidP="00136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EC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136B9B" w:rsidRPr="00DD4EC1" w:rsidRDefault="00136B9B" w:rsidP="00136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B9B" w:rsidRPr="00DD4EC1" w:rsidTr="00136B9B">
        <w:tc>
          <w:tcPr>
            <w:tcW w:w="4644" w:type="dxa"/>
            <w:hideMark/>
          </w:tcPr>
          <w:p w:rsidR="00136B9B" w:rsidRPr="00DD4EC1" w:rsidRDefault="00136B9B" w:rsidP="00136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4EC1"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организации-работодателя </w:t>
            </w:r>
            <w:r w:rsidRPr="00D80782">
              <w:rPr>
                <w:rFonts w:ascii="Times New Roman" w:hAnsi="Times New Roman"/>
                <w:sz w:val="24"/>
                <w:szCs w:val="24"/>
                <w:highlight w:val="yellow"/>
              </w:rPr>
              <w:t>должность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B9B" w:rsidRPr="00DD4EC1" w:rsidRDefault="00136B9B" w:rsidP="00136B9B">
            <w:pPr>
              <w:autoSpaceDE w:val="0"/>
              <w:autoSpaceDN w:val="0"/>
              <w:adjustRightInd w:val="0"/>
              <w:ind w:left="1065" w:hanging="10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6B9B" w:rsidRPr="00DD4EC1" w:rsidRDefault="00136B9B" w:rsidP="00136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36B9B" w:rsidRPr="00DD4EC1" w:rsidRDefault="00136B9B" w:rsidP="00136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0782">
              <w:rPr>
                <w:rFonts w:ascii="Times New Roman" w:hAnsi="Times New Roman"/>
                <w:sz w:val="24"/>
                <w:szCs w:val="24"/>
                <w:highlight w:val="yellow"/>
              </w:rPr>
              <w:t>И.О. Фамилия</w:t>
            </w:r>
          </w:p>
        </w:tc>
      </w:tr>
      <w:tr w:rsidR="00136B9B" w:rsidRPr="00DD4EC1" w:rsidTr="00136B9B">
        <w:tc>
          <w:tcPr>
            <w:tcW w:w="4644" w:type="dxa"/>
          </w:tcPr>
          <w:p w:rsidR="00136B9B" w:rsidRPr="00DD4EC1" w:rsidRDefault="00136B9B" w:rsidP="00136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6B9B" w:rsidRDefault="00136B9B" w:rsidP="00136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EC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136B9B" w:rsidRPr="00DD4EC1" w:rsidRDefault="00136B9B" w:rsidP="00A555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6B9B" w:rsidRPr="00DD4EC1" w:rsidRDefault="00136B9B" w:rsidP="00136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0782" w:rsidRDefault="00D80782" w:rsidP="007C4951">
      <w:pPr>
        <w:pStyle w:val="11"/>
      </w:pPr>
    </w:p>
    <w:p w:rsidR="007631A9" w:rsidRPr="007631A9" w:rsidRDefault="007631A9" w:rsidP="007631A9"/>
    <w:p w:rsidR="003267FD" w:rsidRPr="007C4951" w:rsidRDefault="00B656A2" w:rsidP="007C4951">
      <w:pPr>
        <w:pStyle w:val="11"/>
      </w:pPr>
      <w:r w:rsidRPr="007C4951">
        <w:lastRenderedPageBreak/>
        <w:t>ОГЛАВЛЕНИЕ</w:t>
      </w:r>
    </w:p>
    <w:p w:rsidR="00136B9B" w:rsidRPr="007C4951" w:rsidRDefault="00136B9B" w:rsidP="007C4951">
      <w:pPr>
        <w:pStyle w:val="11"/>
        <w:numPr>
          <w:ilvl w:val="0"/>
          <w:numId w:val="26"/>
        </w:numPr>
        <w:ind w:left="0"/>
      </w:pPr>
      <w:r w:rsidRPr="007C4951">
        <w:t>Общие положения</w:t>
      </w:r>
      <w:r w:rsidR="002A5090" w:rsidRPr="007C4951">
        <w:tab/>
      </w:r>
      <w:r w:rsidR="002A5090" w:rsidRPr="007C4951">
        <w:tab/>
      </w:r>
      <w:r w:rsidR="002A5090" w:rsidRPr="007C4951">
        <w:tab/>
      </w:r>
      <w:r w:rsidR="002A5090" w:rsidRPr="007C4951">
        <w:tab/>
      </w:r>
      <w:r w:rsidR="002A5090" w:rsidRPr="007C4951">
        <w:tab/>
      </w:r>
      <w:r w:rsidR="002A5090" w:rsidRPr="007C4951">
        <w:tab/>
      </w:r>
      <w:r w:rsidR="002A5090" w:rsidRPr="007C4951">
        <w:tab/>
      </w:r>
      <w:r w:rsidR="002A5090" w:rsidRPr="007C4951">
        <w:tab/>
      </w:r>
      <w:r w:rsidR="002A5090" w:rsidRPr="007C4951">
        <w:tab/>
      </w:r>
    </w:p>
    <w:p w:rsidR="00136B9B" w:rsidRPr="007C4951" w:rsidRDefault="0084331F" w:rsidP="007C4951">
      <w:pPr>
        <w:pStyle w:val="21"/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4951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136B9B" w:rsidRPr="007C4951">
        <w:rPr>
          <w:rFonts w:ascii="Times New Roman" w:hAnsi="Times New Roman" w:cs="Times New Roman"/>
          <w:b w:val="0"/>
          <w:sz w:val="28"/>
          <w:szCs w:val="28"/>
        </w:rPr>
        <w:t>Нормативные документы для разработки основной профессиональной образовательной программы</w:t>
      </w:r>
      <w:r w:rsidR="002A5090" w:rsidRPr="007C4951">
        <w:rPr>
          <w:rFonts w:ascii="Times New Roman" w:hAnsi="Times New Roman" w:cs="Times New Roman"/>
          <w:b w:val="0"/>
          <w:sz w:val="28"/>
          <w:szCs w:val="28"/>
        </w:rPr>
        <w:tab/>
      </w:r>
      <w:r w:rsidR="002A5090" w:rsidRPr="007C4951">
        <w:rPr>
          <w:rFonts w:ascii="Times New Roman" w:hAnsi="Times New Roman" w:cs="Times New Roman"/>
          <w:b w:val="0"/>
          <w:sz w:val="28"/>
          <w:szCs w:val="28"/>
        </w:rPr>
        <w:tab/>
      </w:r>
      <w:r w:rsidR="002A5090" w:rsidRPr="007C4951">
        <w:rPr>
          <w:rFonts w:ascii="Times New Roman" w:hAnsi="Times New Roman" w:cs="Times New Roman"/>
          <w:b w:val="0"/>
          <w:sz w:val="28"/>
          <w:szCs w:val="28"/>
        </w:rPr>
        <w:tab/>
      </w:r>
      <w:r w:rsidR="002A5090" w:rsidRPr="007C4951">
        <w:rPr>
          <w:rFonts w:ascii="Times New Roman" w:hAnsi="Times New Roman" w:cs="Times New Roman"/>
          <w:b w:val="0"/>
          <w:sz w:val="28"/>
          <w:szCs w:val="28"/>
        </w:rPr>
        <w:tab/>
      </w:r>
      <w:r w:rsidR="002A5090" w:rsidRPr="007C4951">
        <w:rPr>
          <w:rFonts w:ascii="Times New Roman" w:hAnsi="Times New Roman" w:cs="Times New Roman"/>
          <w:b w:val="0"/>
          <w:sz w:val="28"/>
          <w:szCs w:val="28"/>
        </w:rPr>
        <w:tab/>
      </w:r>
      <w:r w:rsidR="002A5090" w:rsidRPr="007C4951">
        <w:rPr>
          <w:rFonts w:ascii="Times New Roman" w:hAnsi="Times New Roman" w:cs="Times New Roman"/>
          <w:b w:val="0"/>
          <w:sz w:val="28"/>
          <w:szCs w:val="28"/>
        </w:rPr>
        <w:tab/>
      </w:r>
      <w:r w:rsidR="002A5090" w:rsidRPr="007C4951">
        <w:rPr>
          <w:rFonts w:ascii="Times New Roman" w:hAnsi="Times New Roman" w:cs="Times New Roman"/>
          <w:b w:val="0"/>
          <w:sz w:val="28"/>
          <w:szCs w:val="28"/>
        </w:rPr>
        <w:tab/>
      </w:r>
      <w:r w:rsidR="002A5090" w:rsidRPr="007C4951">
        <w:rPr>
          <w:rFonts w:ascii="Times New Roman" w:hAnsi="Times New Roman" w:cs="Times New Roman"/>
          <w:b w:val="0"/>
          <w:sz w:val="28"/>
          <w:szCs w:val="28"/>
        </w:rPr>
        <w:tab/>
      </w:r>
      <w:r w:rsidR="002A5090" w:rsidRPr="007C4951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136B9B" w:rsidRPr="007C4951" w:rsidRDefault="0084331F" w:rsidP="007C4951">
      <w:pPr>
        <w:pStyle w:val="3"/>
        <w:numPr>
          <w:ilvl w:val="0"/>
          <w:numId w:val="0"/>
        </w:numPr>
        <w:rPr>
          <w:sz w:val="28"/>
          <w:szCs w:val="28"/>
        </w:rPr>
      </w:pPr>
      <w:r w:rsidRPr="007C4951">
        <w:rPr>
          <w:sz w:val="28"/>
          <w:szCs w:val="28"/>
        </w:rPr>
        <w:t xml:space="preserve">2. </w:t>
      </w:r>
      <w:r w:rsidR="00136B9B" w:rsidRPr="007C4951">
        <w:rPr>
          <w:sz w:val="28"/>
          <w:szCs w:val="28"/>
        </w:rPr>
        <w:t>Объем основной профессиональной образовательной программы</w:t>
      </w:r>
      <w:r w:rsidR="002A5090" w:rsidRPr="007C4951">
        <w:rPr>
          <w:sz w:val="28"/>
          <w:szCs w:val="28"/>
        </w:rPr>
        <w:tab/>
      </w:r>
    </w:p>
    <w:p w:rsidR="00136B9B" w:rsidRPr="007C4951" w:rsidRDefault="0084331F" w:rsidP="007C4951">
      <w:pPr>
        <w:pStyle w:val="3"/>
        <w:numPr>
          <w:ilvl w:val="0"/>
          <w:numId w:val="0"/>
        </w:numPr>
        <w:rPr>
          <w:sz w:val="28"/>
          <w:szCs w:val="28"/>
        </w:rPr>
      </w:pPr>
      <w:r w:rsidRPr="007C4951">
        <w:rPr>
          <w:sz w:val="28"/>
          <w:szCs w:val="28"/>
        </w:rPr>
        <w:t xml:space="preserve">3. </w:t>
      </w:r>
      <w:r w:rsidR="00BF4852" w:rsidRPr="007C4951">
        <w:rPr>
          <w:sz w:val="28"/>
          <w:szCs w:val="28"/>
        </w:rPr>
        <w:t>Документы, регламентирующие содержание и органи</w:t>
      </w:r>
      <w:r w:rsidR="002A5090" w:rsidRPr="007C4951">
        <w:rPr>
          <w:sz w:val="28"/>
          <w:szCs w:val="28"/>
        </w:rPr>
        <w:t>зацию образовательного процесса</w:t>
      </w:r>
      <w:r w:rsidR="002A5090" w:rsidRPr="007C4951">
        <w:rPr>
          <w:sz w:val="28"/>
          <w:szCs w:val="28"/>
        </w:rPr>
        <w:tab/>
      </w:r>
      <w:r w:rsidR="002A5090" w:rsidRPr="007C4951">
        <w:rPr>
          <w:sz w:val="28"/>
          <w:szCs w:val="28"/>
        </w:rPr>
        <w:tab/>
      </w:r>
      <w:r w:rsidR="002A5090" w:rsidRPr="007C4951">
        <w:rPr>
          <w:sz w:val="28"/>
          <w:szCs w:val="28"/>
        </w:rPr>
        <w:tab/>
      </w:r>
      <w:r w:rsidR="002A5090" w:rsidRPr="007C4951">
        <w:rPr>
          <w:sz w:val="28"/>
          <w:szCs w:val="28"/>
        </w:rPr>
        <w:tab/>
      </w:r>
      <w:r w:rsidR="002A5090" w:rsidRPr="007C4951">
        <w:rPr>
          <w:sz w:val="28"/>
          <w:szCs w:val="28"/>
        </w:rPr>
        <w:tab/>
      </w:r>
      <w:r w:rsidR="002A5090" w:rsidRPr="007C4951">
        <w:rPr>
          <w:sz w:val="28"/>
          <w:szCs w:val="28"/>
        </w:rPr>
        <w:tab/>
      </w:r>
      <w:r w:rsidR="002A5090" w:rsidRPr="007C4951">
        <w:rPr>
          <w:sz w:val="28"/>
          <w:szCs w:val="28"/>
        </w:rPr>
        <w:tab/>
      </w:r>
      <w:r w:rsidR="002A5090" w:rsidRPr="007C4951">
        <w:rPr>
          <w:sz w:val="28"/>
          <w:szCs w:val="28"/>
        </w:rPr>
        <w:tab/>
      </w:r>
      <w:r w:rsidR="002A5090" w:rsidRPr="007C4951">
        <w:rPr>
          <w:sz w:val="28"/>
          <w:szCs w:val="28"/>
        </w:rPr>
        <w:tab/>
      </w:r>
    </w:p>
    <w:p w:rsidR="00454DB6" w:rsidRPr="007C4951" w:rsidRDefault="00A35905" w:rsidP="007C495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4951">
        <w:rPr>
          <w:rFonts w:ascii="Times New Roman" w:hAnsi="Times New Roman"/>
          <w:sz w:val="28"/>
          <w:szCs w:val="28"/>
        </w:rPr>
        <w:t xml:space="preserve">3.1. </w:t>
      </w:r>
      <w:r w:rsidR="00454DB6" w:rsidRPr="007C4951">
        <w:rPr>
          <w:rFonts w:ascii="Times New Roman" w:hAnsi="Times New Roman"/>
          <w:sz w:val="28"/>
          <w:szCs w:val="28"/>
        </w:rPr>
        <w:t>Учебный план</w:t>
      </w:r>
      <w:r w:rsidRPr="007C4951">
        <w:rPr>
          <w:rFonts w:ascii="Times New Roman" w:hAnsi="Times New Roman"/>
          <w:sz w:val="28"/>
          <w:szCs w:val="28"/>
        </w:rPr>
        <w:tab/>
      </w:r>
      <w:r w:rsidRPr="007C4951">
        <w:rPr>
          <w:rFonts w:ascii="Times New Roman" w:hAnsi="Times New Roman"/>
          <w:sz w:val="28"/>
          <w:szCs w:val="28"/>
        </w:rPr>
        <w:tab/>
      </w:r>
      <w:r w:rsidRPr="007C4951">
        <w:rPr>
          <w:rFonts w:ascii="Times New Roman" w:hAnsi="Times New Roman"/>
          <w:sz w:val="28"/>
          <w:szCs w:val="28"/>
        </w:rPr>
        <w:tab/>
      </w:r>
      <w:r w:rsidRPr="007C4951">
        <w:rPr>
          <w:rFonts w:ascii="Times New Roman" w:hAnsi="Times New Roman"/>
          <w:sz w:val="28"/>
          <w:szCs w:val="28"/>
        </w:rPr>
        <w:tab/>
      </w:r>
      <w:r w:rsidRPr="007C4951">
        <w:rPr>
          <w:rFonts w:ascii="Times New Roman" w:hAnsi="Times New Roman"/>
          <w:sz w:val="28"/>
          <w:szCs w:val="28"/>
        </w:rPr>
        <w:tab/>
      </w:r>
      <w:r w:rsidRPr="007C4951">
        <w:rPr>
          <w:rFonts w:ascii="Times New Roman" w:hAnsi="Times New Roman"/>
          <w:sz w:val="28"/>
          <w:szCs w:val="28"/>
        </w:rPr>
        <w:tab/>
      </w:r>
      <w:r w:rsidRPr="007C4951">
        <w:rPr>
          <w:rFonts w:ascii="Times New Roman" w:hAnsi="Times New Roman"/>
          <w:sz w:val="28"/>
          <w:szCs w:val="28"/>
        </w:rPr>
        <w:tab/>
      </w:r>
      <w:r w:rsidRPr="007C4951">
        <w:rPr>
          <w:rFonts w:ascii="Times New Roman" w:hAnsi="Times New Roman"/>
          <w:sz w:val="28"/>
          <w:szCs w:val="28"/>
        </w:rPr>
        <w:tab/>
      </w:r>
      <w:r w:rsidRPr="007C4951">
        <w:rPr>
          <w:rFonts w:ascii="Times New Roman" w:hAnsi="Times New Roman"/>
          <w:sz w:val="28"/>
          <w:szCs w:val="28"/>
        </w:rPr>
        <w:tab/>
      </w:r>
      <w:r w:rsidRPr="007C4951">
        <w:rPr>
          <w:rFonts w:ascii="Times New Roman" w:hAnsi="Times New Roman"/>
          <w:sz w:val="28"/>
          <w:szCs w:val="28"/>
        </w:rPr>
        <w:tab/>
      </w:r>
    </w:p>
    <w:p w:rsidR="00454DB6" w:rsidRPr="007C4951" w:rsidRDefault="00A35905" w:rsidP="007C495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4951">
        <w:rPr>
          <w:rFonts w:ascii="Times New Roman" w:hAnsi="Times New Roman"/>
          <w:sz w:val="28"/>
          <w:szCs w:val="28"/>
        </w:rPr>
        <w:t xml:space="preserve">3.2. </w:t>
      </w:r>
      <w:r w:rsidR="00454DB6" w:rsidRPr="007C4951">
        <w:rPr>
          <w:rFonts w:ascii="Times New Roman" w:hAnsi="Times New Roman"/>
          <w:sz w:val="28"/>
          <w:szCs w:val="28"/>
        </w:rPr>
        <w:t>Календарный учебный график</w:t>
      </w:r>
      <w:r w:rsidRPr="007C4951">
        <w:rPr>
          <w:rFonts w:ascii="Times New Roman" w:hAnsi="Times New Roman"/>
          <w:sz w:val="28"/>
          <w:szCs w:val="28"/>
        </w:rPr>
        <w:tab/>
      </w:r>
      <w:r w:rsidRPr="007C4951">
        <w:rPr>
          <w:rFonts w:ascii="Times New Roman" w:hAnsi="Times New Roman"/>
          <w:sz w:val="28"/>
          <w:szCs w:val="28"/>
        </w:rPr>
        <w:tab/>
      </w:r>
      <w:r w:rsidRPr="007C4951">
        <w:rPr>
          <w:rFonts w:ascii="Times New Roman" w:hAnsi="Times New Roman"/>
          <w:sz w:val="28"/>
          <w:szCs w:val="28"/>
        </w:rPr>
        <w:tab/>
      </w:r>
      <w:r w:rsidRPr="007C4951">
        <w:rPr>
          <w:rFonts w:ascii="Times New Roman" w:hAnsi="Times New Roman"/>
          <w:sz w:val="28"/>
          <w:szCs w:val="28"/>
        </w:rPr>
        <w:tab/>
      </w:r>
      <w:r w:rsidRPr="007C4951">
        <w:rPr>
          <w:rFonts w:ascii="Times New Roman" w:hAnsi="Times New Roman"/>
          <w:sz w:val="28"/>
          <w:szCs w:val="28"/>
        </w:rPr>
        <w:tab/>
      </w:r>
      <w:r w:rsidRPr="007C4951">
        <w:rPr>
          <w:rFonts w:ascii="Times New Roman" w:hAnsi="Times New Roman"/>
          <w:sz w:val="28"/>
          <w:szCs w:val="28"/>
        </w:rPr>
        <w:tab/>
      </w:r>
      <w:r w:rsidRPr="007C4951">
        <w:rPr>
          <w:rFonts w:ascii="Times New Roman" w:hAnsi="Times New Roman"/>
          <w:sz w:val="28"/>
          <w:szCs w:val="28"/>
        </w:rPr>
        <w:tab/>
      </w:r>
      <w:r w:rsidRPr="007C4951">
        <w:rPr>
          <w:rFonts w:ascii="Times New Roman" w:hAnsi="Times New Roman"/>
          <w:sz w:val="28"/>
          <w:szCs w:val="28"/>
        </w:rPr>
        <w:tab/>
      </w:r>
    </w:p>
    <w:p w:rsidR="00454DB6" w:rsidRPr="007C4951" w:rsidRDefault="00A35905" w:rsidP="007C495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4951">
        <w:rPr>
          <w:rFonts w:ascii="Times New Roman" w:hAnsi="Times New Roman"/>
          <w:sz w:val="28"/>
          <w:szCs w:val="28"/>
        </w:rPr>
        <w:t xml:space="preserve">3.3 </w:t>
      </w:r>
      <w:r w:rsidR="00454DB6" w:rsidRPr="007C4951">
        <w:rPr>
          <w:rFonts w:ascii="Times New Roman" w:hAnsi="Times New Roman"/>
          <w:sz w:val="28"/>
          <w:szCs w:val="28"/>
        </w:rPr>
        <w:t>Рабоч</w:t>
      </w:r>
      <w:r w:rsidRPr="007C4951">
        <w:rPr>
          <w:rFonts w:ascii="Times New Roman" w:hAnsi="Times New Roman"/>
          <w:sz w:val="28"/>
          <w:szCs w:val="28"/>
        </w:rPr>
        <w:t xml:space="preserve">ие программы дисциплин </w:t>
      </w:r>
      <w:r w:rsidRPr="007C4951">
        <w:rPr>
          <w:rFonts w:ascii="Times New Roman" w:hAnsi="Times New Roman"/>
          <w:sz w:val="28"/>
          <w:szCs w:val="28"/>
        </w:rPr>
        <w:tab/>
      </w:r>
      <w:r w:rsidRPr="007C4951">
        <w:rPr>
          <w:rFonts w:ascii="Times New Roman" w:hAnsi="Times New Roman"/>
          <w:sz w:val="28"/>
          <w:szCs w:val="28"/>
        </w:rPr>
        <w:tab/>
      </w:r>
      <w:r w:rsidRPr="007C4951">
        <w:rPr>
          <w:rFonts w:ascii="Times New Roman" w:hAnsi="Times New Roman"/>
          <w:sz w:val="28"/>
          <w:szCs w:val="28"/>
        </w:rPr>
        <w:tab/>
      </w:r>
      <w:r w:rsidRPr="007C4951">
        <w:rPr>
          <w:rFonts w:ascii="Times New Roman" w:hAnsi="Times New Roman"/>
          <w:sz w:val="28"/>
          <w:szCs w:val="28"/>
        </w:rPr>
        <w:tab/>
      </w:r>
      <w:r w:rsidRPr="007C4951">
        <w:rPr>
          <w:rFonts w:ascii="Times New Roman" w:hAnsi="Times New Roman"/>
          <w:sz w:val="28"/>
          <w:szCs w:val="28"/>
        </w:rPr>
        <w:tab/>
      </w:r>
      <w:r w:rsidRPr="007C4951">
        <w:rPr>
          <w:rFonts w:ascii="Times New Roman" w:hAnsi="Times New Roman"/>
          <w:sz w:val="28"/>
          <w:szCs w:val="28"/>
        </w:rPr>
        <w:tab/>
      </w:r>
      <w:r w:rsidR="00CC47C7" w:rsidRPr="007C4951">
        <w:rPr>
          <w:rFonts w:ascii="Times New Roman" w:hAnsi="Times New Roman"/>
          <w:sz w:val="28"/>
          <w:szCs w:val="28"/>
        </w:rPr>
        <w:tab/>
      </w:r>
    </w:p>
    <w:p w:rsidR="00454DB6" w:rsidRPr="007C4951" w:rsidRDefault="00A35905" w:rsidP="007C495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4951">
        <w:rPr>
          <w:rFonts w:ascii="Times New Roman" w:hAnsi="Times New Roman"/>
          <w:sz w:val="28"/>
          <w:szCs w:val="28"/>
        </w:rPr>
        <w:t xml:space="preserve">3.4. </w:t>
      </w:r>
      <w:r w:rsidR="00454DB6" w:rsidRPr="007C4951">
        <w:rPr>
          <w:rFonts w:ascii="Times New Roman" w:hAnsi="Times New Roman"/>
          <w:sz w:val="28"/>
          <w:szCs w:val="28"/>
        </w:rPr>
        <w:t>Программы практик</w:t>
      </w:r>
      <w:r w:rsidRPr="007C4951">
        <w:rPr>
          <w:rFonts w:ascii="Times New Roman" w:hAnsi="Times New Roman"/>
          <w:sz w:val="28"/>
          <w:szCs w:val="28"/>
        </w:rPr>
        <w:tab/>
      </w:r>
      <w:r w:rsidRPr="007C4951">
        <w:rPr>
          <w:rFonts w:ascii="Times New Roman" w:hAnsi="Times New Roman"/>
          <w:sz w:val="28"/>
          <w:szCs w:val="28"/>
        </w:rPr>
        <w:tab/>
      </w:r>
      <w:r w:rsidRPr="007C4951">
        <w:rPr>
          <w:rFonts w:ascii="Times New Roman" w:hAnsi="Times New Roman"/>
          <w:sz w:val="28"/>
          <w:szCs w:val="28"/>
        </w:rPr>
        <w:tab/>
      </w:r>
      <w:r w:rsidRPr="007C4951">
        <w:rPr>
          <w:rFonts w:ascii="Times New Roman" w:hAnsi="Times New Roman"/>
          <w:sz w:val="28"/>
          <w:szCs w:val="28"/>
        </w:rPr>
        <w:tab/>
      </w:r>
      <w:r w:rsidRPr="007C4951">
        <w:rPr>
          <w:rFonts w:ascii="Times New Roman" w:hAnsi="Times New Roman"/>
          <w:sz w:val="28"/>
          <w:szCs w:val="28"/>
        </w:rPr>
        <w:tab/>
      </w:r>
      <w:r w:rsidRPr="007C4951">
        <w:rPr>
          <w:rFonts w:ascii="Times New Roman" w:hAnsi="Times New Roman"/>
          <w:sz w:val="28"/>
          <w:szCs w:val="28"/>
        </w:rPr>
        <w:tab/>
      </w:r>
      <w:r w:rsidRPr="007C4951">
        <w:rPr>
          <w:rFonts w:ascii="Times New Roman" w:hAnsi="Times New Roman"/>
          <w:sz w:val="28"/>
          <w:szCs w:val="28"/>
        </w:rPr>
        <w:tab/>
      </w:r>
      <w:r w:rsidRPr="007C4951">
        <w:rPr>
          <w:rFonts w:ascii="Times New Roman" w:hAnsi="Times New Roman"/>
          <w:sz w:val="28"/>
          <w:szCs w:val="28"/>
        </w:rPr>
        <w:tab/>
      </w:r>
      <w:r w:rsidRPr="007C4951">
        <w:rPr>
          <w:rFonts w:ascii="Times New Roman" w:hAnsi="Times New Roman"/>
          <w:sz w:val="28"/>
          <w:szCs w:val="28"/>
        </w:rPr>
        <w:tab/>
      </w:r>
    </w:p>
    <w:p w:rsidR="00136B9B" w:rsidRPr="007C4951" w:rsidRDefault="002A5090" w:rsidP="007C4951">
      <w:pPr>
        <w:pStyle w:val="3"/>
        <w:numPr>
          <w:ilvl w:val="0"/>
          <w:numId w:val="0"/>
        </w:numPr>
        <w:rPr>
          <w:sz w:val="28"/>
          <w:szCs w:val="28"/>
        </w:rPr>
      </w:pPr>
      <w:r w:rsidRPr="007C4951">
        <w:rPr>
          <w:sz w:val="28"/>
          <w:szCs w:val="28"/>
        </w:rPr>
        <w:t xml:space="preserve">4. </w:t>
      </w:r>
      <w:r w:rsidR="00136B9B" w:rsidRPr="007C4951">
        <w:rPr>
          <w:sz w:val="28"/>
          <w:szCs w:val="28"/>
        </w:rPr>
        <w:t>Планируемые результаты освоения основной профессиональной образовательной программы</w:t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</w:p>
    <w:p w:rsidR="00136B9B" w:rsidRPr="007C4951" w:rsidRDefault="00E41159" w:rsidP="007C4951">
      <w:pPr>
        <w:pStyle w:val="3"/>
        <w:numPr>
          <w:ilvl w:val="0"/>
          <w:numId w:val="0"/>
        </w:numPr>
        <w:rPr>
          <w:sz w:val="28"/>
          <w:szCs w:val="28"/>
        </w:rPr>
      </w:pPr>
      <w:r w:rsidRPr="007C4951">
        <w:rPr>
          <w:sz w:val="28"/>
          <w:szCs w:val="28"/>
        </w:rPr>
        <w:t xml:space="preserve">5. </w:t>
      </w:r>
      <w:r w:rsidR="00BF4852" w:rsidRPr="007C4951">
        <w:rPr>
          <w:sz w:val="28"/>
          <w:szCs w:val="28"/>
        </w:rPr>
        <w:t>Фактическое ресурсное обеспечение образовательной программы. Органи</w:t>
      </w:r>
      <w:r w:rsidRPr="007C4951">
        <w:rPr>
          <w:sz w:val="28"/>
          <w:szCs w:val="28"/>
        </w:rPr>
        <w:t>зационно-педагогические условия</w:t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</w:p>
    <w:p w:rsidR="00BF4852" w:rsidRPr="007C4951" w:rsidRDefault="0034734E" w:rsidP="007C4951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7C4951">
        <w:rPr>
          <w:sz w:val="28"/>
          <w:szCs w:val="28"/>
        </w:rPr>
        <w:t xml:space="preserve">5.1. </w:t>
      </w:r>
      <w:r w:rsidR="00BF4852" w:rsidRPr="007C4951">
        <w:rPr>
          <w:sz w:val="28"/>
          <w:szCs w:val="28"/>
        </w:rPr>
        <w:t xml:space="preserve">Сведения о </w:t>
      </w:r>
      <w:r w:rsidR="001669A2" w:rsidRPr="007C4951">
        <w:rPr>
          <w:sz w:val="28"/>
          <w:szCs w:val="28"/>
        </w:rPr>
        <w:t>педагогических работниках, отнесенных к профессорско-преподавательскому составу</w:t>
      </w:r>
      <w:r w:rsidR="00BF4852" w:rsidRPr="007C4951">
        <w:rPr>
          <w:sz w:val="28"/>
          <w:szCs w:val="28"/>
        </w:rPr>
        <w:t>, необходим</w:t>
      </w:r>
      <w:r w:rsidR="001669A2" w:rsidRPr="007C4951">
        <w:rPr>
          <w:sz w:val="28"/>
          <w:szCs w:val="28"/>
        </w:rPr>
        <w:t>ые</w:t>
      </w:r>
      <w:r w:rsidR="00BF4852" w:rsidRPr="007C4951">
        <w:rPr>
          <w:sz w:val="28"/>
          <w:szCs w:val="28"/>
        </w:rPr>
        <w:t xml:space="preserve"> для реализации образоват</w:t>
      </w:r>
      <w:r w:rsidRPr="007C4951">
        <w:rPr>
          <w:sz w:val="28"/>
          <w:szCs w:val="28"/>
        </w:rPr>
        <w:t>ельных программ</w:t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</w:p>
    <w:p w:rsidR="0045360F" w:rsidRPr="007C4951" w:rsidRDefault="0034734E" w:rsidP="007C4951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7C4951">
        <w:rPr>
          <w:sz w:val="28"/>
          <w:szCs w:val="28"/>
        </w:rPr>
        <w:t xml:space="preserve">5.2. </w:t>
      </w:r>
      <w:r w:rsidR="0045360F" w:rsidRPr="007C4951">
        <w:rPr>
          <w:sz w:val="28"/>
          <w:szCs w:val="28"/>
        </w:rPr>
        <w:t>Материально-техническая база</w:t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</w:p>
    <w:p w:rsidR="00BF4852" w:rsidRPr="007C4951" w:rsidRDefault="007A7665" w:rsidP="007C4951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7C4951">
        <w:rPr>
          <w:sz w:val="28"/>
          <w:szCs w:val="28"/>
        </w:rPr>
        <w:t xml:space="preserve">5.3. </w:t>
      </w:r>
      <w:r w:rsidR="00BF4852" w:rsidRPr="007C4951">
        <w:rPr>
          <w:sz w:val="28"/>
          <w:szCs w:val="28"/>
        </w:rPr>
        <w:t>Учебно-методическое и инфо</w:t>
      </w:r>
      <w:r w:rsidRPr="007C4951">
        <w:rPr>
          <w:sz w:val="28"/>
          <w:szCs w:val="28"/>
        </w:rPr>
        <w:t>рмационное обеспечение программ</w:t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</w:p>
    <w:p w:rsidR="00BF4852" w:rsidRPr="007C4951" w:rsidRDefault="00010E1B" w:rsidP="007C4951">
      <w:pPr>
        <w:pStyle w:val="3"/>
        <w:numPr>
          <w:ilvl w:val="0"/>
          <w:numId w:val="0"/>
        </w:numPr>
        <w:rPr>
          <w:sz w:val="28"/>
          <w:szCs w:val="28"/>
        </w:rPr>
      </w:pPr>
      <w:r w:rsidRPr="007C4951">
        <w:rPr>
          <w:sz w:val="28"/>
          <w:szCs w:val="28"/>
        </w:rPr>
        <w:t xml:space="preserve">6. </w:t>
      </w:r>
      <w:r w:rsidR="00BF4852" w:rsidRPr="007C4951">
        <w:rPr>
          <w:sz w:val="28"/>
          <w:szCs w:val="28"/>
        </w:rPr>
        <w:t xml:space="preserve">Нормативно-методическое обеспечение системы качества освоения </w:t>
      </w:r>
      <w:proofErr w:type="gramStart"/>
      <w:r w:rsidR="00BF4852" w:rsidRPr="007C4951">
        <w:rPr>
          <w:sz w:val="28"/>
          <w:szCs w:val="28"/>
        </w:rPr>
        <w:t>обучающимися</w:t>
      </w:r>
      <w:proofErr w:type="gramEnd"/>
      <w:r w:rsidR="00BF4852" w:rsidRPr="007C4951">
        <w:rPr>
          <w:sz w:val="28"/>
          <w:szCs w:val="28"/>
        </w:rPr>
        <w:t xml:space="preserve"> образовательной программы</w:t>
      </w:r>
      <w:r w:rsidR="001E0C4A" w:rsidRPr="007C4951">
        <w:rPr>
          <w:sz w:val="28"/>
          <w:szCs w:val="28"/>
        </w:rPr>
        <w:tab/>
      </w:r>
      <w:r w:rsidR="001E0C4A" w:rsidRPr="007C4951">
        <w:rPr>
          <w:sz w:val="28"/>
          <w:szCs w:val="28"/>
        </w:rPr>
        <w:tab/>
      </w:r>
      <w:r w:rsidR="001E0C4A" w:rsidRPr="007C4951">
        <w:rPr>
          <w:sz w:val="28"/>
          <w:szCs w:val="28"/>
        </w:rPr>
        <w:tab/>
      </w:r>
      <w:r w:rsidR="001E0C4A" w:rsidRPr="007C4951">
        <w:rPr>
          <w:sz w:val="28"/>
          <w:szCs w:val="28"/>
        </w:rPr>
        <w:tab/>
      </w:r>
      <w:r w:rsidR="001E0C4A" w:rsidRPr="007C4951">
        <w:rPr>
          <w:sz w:val="28"/>
          <w:szCs w:val="28"/>
        </w:rPr>
        <w:tab/>
      </w:r>
    </w:p>
    <w:p w:rsidR="00BF4852" w:rsidRPr="007C4951" w:rsidRDefault="00010E1B" w:rsidP="007C4951">
      <w:pPr>
        <w:pStyle w:val="a4"/>
        <w:tabs>
          <w:tab w:val="clear" w:pos="681"/>
        </w:tabs>
        <w:spacing w:line="240" w:lineRule="auto"/>
        <w:ind w:left="0" w:firstLine="0"/>
        <w:rPr>
          <w:sz w:val="28"/>
          <w:szCs w:val="28"/>
        </w:rPr>
      </w:pPr>
      <w:r w:rsidRPr="007C4951">
        <w:rPr>
          <w:sz w:val="28"/>
          <w:szCs w:val="28"/>
        </w:rPr>
        <w:t xml:space="preserve">6.1. </w:t>
      </w:r>
      <w:r w:rsidR="00BF4852" w:rsidRPr="007C4951">
        <w:rPr>
          <w:sz w:val="28"/>
          <w:szCs w:val="28"/>
        </w:rPr>
        <w:t xml:space="preserve">Оценочные средства </w:t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</w:p>
    <w:p w:rsidR="0045360F" w:rsidRPr="007C4951" w:rsidRDefault="00010E1B" w:rsidP="007C4951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493500535"/>
      <w:r w:rsidRPr="007C49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6.2. </w:t>
      </w:r>
      <w:r w:rsidR="00BF4852" w:rsidRPr="007C49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Государственная итоговая аттестация </w:t>
      </w:r>
      <w:bookmarkEnd w:id="4"/>
      <w:r w:rsidRPr="007C495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C495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C495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C495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C495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C495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:rsidR="00454DB6" w:rsidRPr="007C4951" w:rsidRDefault="00010E1B" w:rsidP="007C4951">
      <w:pPr>
        <w:pStyle w:val="3"/>
        <w:numPr>
          <w:ilvl w:val="0"/>
          <w:numId w:val="0"/>
        </w:numPr>
        <w:rPr>
          <w:sz w:val="28"/>
          <w:szCs w:val="28"/>
        </w:rPr>
      </w:pPr>
      <w:r w:rsidRPr="007C4951">
        <w:rPr>
          <w:sz w:val="28"/>
          <w:szCs w:val="28"/>
        </w:rPr>
        <w:t xml:space="preserve">7. </w:t>
      </w:r>
      <w:proofErr w:type="gramStart"/>
      <w:r w:rsidR="00136B9B" w:rsidRPr="007C4951">
        <w:rPr>
          <w:sz w:val="28"/>
          <w:szCs w:val="28"/>
        </w:rPr>
        <w:t>Адаптация образовательной программы обучающимися с ограниченными возможностями здоровья</w:t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  <w:proofErr w:type="gramEnd"/>
    </w:p>
    <w:p w:rsidR="00BE5CBF" w:rsidRPr="007C4951" w:rsidRDefault="00010E1B" w:rsidP="007C4951">
      <w:pPr>
        <w:pStyle w:val="3"/>
        <w:numPr>
          <w:ilvl w:val="0"/>
          <w:numId w:val="0"/>
        </w:numPr>
        <w:rPr>
          <w:sz w:val="28"/>
          <w:szCs w:val="28"/>
        </w:rPr>
      </w:pPr>
      <w:r w:rsidRPr="007C4951">
        <w:rPr>
          <w:sz w:val="28"/>
          <w:szCs w:val="28"/>
        </w:rPr>
        <w:t xml:space="preserve">8. </w:t>
      </w:r>
      <w:r w:rsidR="00BF4852" w:rsidRPr="007C4951">
        <w:rPr>
          <w:sz w:val="28"/>
          <w:szCs w:val="28"/>
        </w:rPr>
        <w:t xml:space="preserve">Регламент по организации периодического обновления ОПОП </w:t>
      </w:r>
      <w:proofErr w:type="gramStart"/>
      <w:r w:rsidR="00BF4852" w:rsidRPr="007C4951">
        <w:rPr>
          <w:sz w:val="28"/>
          <w:szCs w:val="28"/>
        </w:rPr>
        <w:t>ВО</w:t>
      </w:r>
      <w:proofErr w:type="gramEnd"/>
      <w:r w:rsidR="00BF4852" w:rsidRPr="007C4951">
        <w:rPr>
          <w:sz w:val="28"/>
          <w:szCs w:val="28"/>
        </w:rPr>
        <w:t xml:space="preserve"> </w:t>
      </w:r>
      <w:proofErr w:type="gramStart"/>
      <w:r w:rsidR="00BF4852" w:rsidRPr="007C4951">
        <w:rPr>
          <w:sz w:val="28"/>
          <w:szCs w:val="28"/>
        </w:rPr>
        <w:t>в</w:t>
      </w:r>
      <w:proofErr w:type="gramEnd"/>
      <w:r w:rsidR="00BF4852" w:rsidRPr="007C4951">
        <w:rPr>
          <w:sz w:val="28"/>
          <w:szCs w:val="28"/>
        </w:rPr>
        <w:t xml:space="preserve"> целом и составляющих её документов</w:t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  <w:r w:rsidRPr="007C4951">
        <w:rPr>
          <w:sz w:val="28"/>
          <w:szCs w:val="28"/>
        </w:rPr>
        <w:tab/>
      </w:r>
    </w:p>
    <w:p w:rsidR="001C6F59" w:rsidRPr="00454DB6" w:rsidRDefault="00B15BB5" w:rsidP="007C4951">
      <w:pPr>
        <w:pStyle w:val="3"/>
        <w:numPr>
          <w:ilvl w:val="0"/>
          <w:numId w:val="0"/>
        </w:numPr>
      </w:pPr>
      <w:r w:rsidRPr="007C4951">
        <w:rPr>
          <w:b w:val="0"/>
          <w:sz w:val="28"/>
          <w:szCs w:val="28"/>
        </w:rPr>
        <w:t>8.1.</w:t>
      </w:r>
      <w:r w:rsidR="00010E1B" w:rsidRPr="007C4951">
        <w:rPr>
          <w:b w:val="0"/>
          <w:sz w:val="28"/>
          <w:szCs w:val="28"/>
        </w:rPr>
        <w:t xml:space="preserve"> Лист регистрации изменений</w:t>
      </w:r>
      <w:r w:rsidR="00010E1B" w:rsidRPr="007C4951">
        <w:rPr>
          <w:sz w:val="28"/>
          <w:szCs w:val="28"/>
        </w:rPr>
        <w:tab/>
      </w:r>
      <w:r w:rsidR="000C703D" w:rsidRPr="00D80782">
        <w:br w:type="page"/>
      </w:r>
      <w:r w:rsidR="000C703D" w:rsidRPr="00BE5CBF">
        <w:rPr>
          <w:sz w:val="28"/>
          <w:szCs w:val="28"/>
        </w:rPr>
        <w:lastRenderedPageBreak/>
        <w:t>1.</w:t>
      </w:r>
      <w:r w:rsidR="001C6F59" w:rsidRPr="00BE5CBF">
        <w:rPr>
          <w:sz w:val="28"/>
          <w:szCs w:val="28"/>
        </w:rPr>
        <w:t xml:space="preserve"> Общие положения</w:t>
      </w:r>
      <w:bookmarkEnd w:id="0"/>
    </w:p>
    <w:p w:rsidR="001C6F59" w:rsidRPr="001B275B" w:rsidRDefault="001C6F59" w:rsidP="003B7A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B275B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361814" w:rsidRPr="001B275B">
        <w:rPr>
          <w:rFonts w:ascii="Times New Roman" w:hAnsi="Times New Roman" w:cs="Times New Roman"/>
          <w:sz w:val="28"/>
          <w:szCs w:val="28"/>
        </w:rPr>
        <w:t xml:space="preserve">профессиональная </w:t>
      </w:r>
      <w:r w:rsidRPr="001B275B">
        <w:rPr>
          <w:rFonts w:ascii="Times New Roman" w:hAnsi="Times New Roman" w:cs="Times New Roman"/>
          <w:sz w:val="28"/>
          <w:szCs w:val="28"/>
        </w:rPr>
        <w:t xml:space="preserve">образовательная программа высшего образования </w:t>
      </w:r>
      <w:r w:rsidRPr="001B275B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Pr="001B275B">
        <w:rPr>
          <w:rFonts w:ascii="Times New Roman" w:hAnsi="Times New Roman" w:cs="Times New Roman"/>
          <w:i/>
          <w:sz w:val="28"/>
          <w:szCs w:val="28"/>
          <w:highlight w:val="yellow"/>
        </w:rPr>
        <w:t>Наименование образовательной программы</w:t>
      </w:r>
      <w:r w:rsidRPr="001B275B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1B275B">
        <w:rPr>
          <w:rFonts w:ascii="Times New Roman" w:hAnsi="Times New Roman" w:cs="Times New Roman"/>
          <w:sz w:val="28"/>
          <w:szCs w:val="28"/>
        </w:rPr>
        <w:t>, реализуемая в Федеральном государственном бюджетном образовательном учреждении высшего образования «Московский государственный университет технологий и управления имени К.Г.</w:t>
      </w:r>
      <w:r w:rsidR="000E0CFB" w:rsidRPr="001B275B">
        <w:rPr>
          <w:rFonts w:ascii="Times New Roman" w:hAnsi="Times New Roman" w:cs="Times New Roman"/>
          <w:sz w:val="28"/>
          <w:szCs w:val="28"/>
        </w:rPr>
        <w:t xml:space="preserve"> </w:t>
      </w:r>
      <w:r w:rsidRPr="001B275B">
        <w:rPr>
          <w:rFonts w:ascii="Times New Roman" w:hAnsi="Times New Roman" w:cs="Times New Roman"/>
          <w:sz w:val="28"/>
          <w:szCs w:val="28"/>
        </w:rPr>
        <w:t xml:space="preserve">Разумовского (Первый казачий университет)» по направлению подготовки </w:t>
      </w:r>
      <w:r w:rsidR="006C59A0" w:rsidRPr="001B275B">
        <w:rPr>
          <w:rFonts w:ascii="Times New Roman" w:hAnsi="Times New Roman" w:cs="Times New Roman"/>
          <w:i/>
          <w:sz w:val="28"/>
          <w:szCs w:val="28"/>
          <w:highlight w:val="yellow"/>
        </w:rPr>
        <w:t>код</w:t>
      </w:r>
      <w:r w:rsidRPr="001B275B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Наименование направления подготовки</w:t>
      </w:r>
      <w:r w:rsidRPr="001B275B">
        <w:rPr>
          <w:rFonts w:ascii="Times New Roman" w:hAnsi="Times New Roman" w:cs="Times New Roman"/>
          <w:sz w:val="28"/>
          <w:szCs w:val="28"/>
          <w:highlight w:val="yellow"/>
        </w:rPr>
        <w:t xml:space="preserve"> (уровень образования)</w:t>
      </w:r>
      <w:r w:rsidRPr="001B275B">
        <w:rPr>
          <w:rFonts w:ascii="Times New Roman" w:hAnsi="Times New Roman" w:cs="Times New Roman"/>
          <w:sz w:val="28"/>
          <w:szCs w:val="28"/>
        </w:rPr>
        <w:t>, представляет собой систему</w:t>
      </w:r>
      <w:r w:rsidRPr="001B27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75B">
        <w:rPr>
          <w:rFonts w:ascii="Times New Roman" w:hAnsi="Times New Roman" w:cs="Times New Roman"/>
          <w:sz w:val="28"/>
          <w:szCs w:val="28"/>
        </w:rPr>
        <w:t>учебно-методических документов, разработанных с учетом требований рынка труда на основе федерального государственного образовательного стандарта высшего образования по</w:t>
      </w:r>
      <w:proofErr w:type="gramEnd"/>
      <w:r w:rsidRPr="001B275B">
        <w:rPr>
          <w:rFonts w:ascii="Times New Roman" w:hAnsi="Times New Roman" w:cs="Times New Roman"/>
          <w:sz w:val="28"/>
          <w:szCs w:val="28"/>
        </w:rPr>
        <w:t xml:space="preserve"> направлению подготовки </w:t>
      </w:r>
      <w:r w:rsidR="006C59A0" w:rsidRPr="001B275B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код </w:t>
      </w:r>
      <w:r w:rsidRPr="001B275B">
        <w:rPr>
          <w:rFonts w:ascii="Times New Roman" w:hAnsi="Times New Roman" w:cs="Times New Roman"/>
          <w:i/>
          <w:sz w:val="28"/>
          <w:szCs w:val="28"/>
          <w:highlight w:val="yellow"/>
        </w:rPr>
        <w:t>Наименование направления подготовки</w:t>
      </w:r>
      <w:r w:rsidRPr="001B275B">
        <w:rPr>
          <w:rFonts w:ascii="Times New Roman" w:hAnsi="Times New Roman" w:cs="Times New Roman"/>
          <w:sz w:val="28"/>
          <w:szCs w:val="28"/>
          <w:highlight w:val="yellow"/>
        </w:rPr>
        <w:t xml:space="preserve"> (уровень образования)</w:t>
      </w:r>
      <w:r w:rsidRPr="001B275B">
        <w:rPr>
          <w:rFonts w:ascii="Times New Roman" w:hAnsi="Times New Roman" w:cs="Times New Roman"/>
          <w:sz w:val="28"/>
          <w:szCs w:val="28"/>
        </w:rPr>
        <w:t xml:space="preserve">, утвержденного приказом Министерства образования и науки Российской Федерации от </w:t>
      </w:r>
      <w:r w:rsidR="00DE512D" w:rsidRPr="001B275B">
        <w:rPr>
          <w:rFonts w:ascii="Times New Roman" w:hAnsi="Times New Roman" w:cs="Times New Roman"/>
          <w:sz w:val="28"/>
          <w:szCs w:val="28"/>
          <w:highlight w:val="yellow"/>
        </w:rPr>
        <w:t>__.__._______</w:t>
      </w:r>
      <w:r w:rsidRPr="001B275B">
        <w:rPr>
          <w:rFonts w:ascii="Times New Roman" w:hAnsi="Times New Roman" w:cs="Times New Roman"/>
          <w:sz w:val="28"/>
          <w:szCs w:val="28"/>
          <w:highlight w:val="yellow"/>
        </w:rPr>
        <w:t xml:space="preserve"> г. № ____,</w:t>
      </w:r>
      <w:r w:rsidRPr="001B275B">
        <w:rPr>
          <w:rFonts w:ascii="Times New Roman" w:hAnsi="Times New Roman" w:cs="Times New Roman"/>
          <w:sz w:val="28"/>
          <w:szCs w:val="28"/>
        </w:rPr>
        <w:t xml:space="preserve"> а также с учетом рекомендованной примерной образовательной программы. </w:t>
      </w:r>
    </w:p>
    <w:p w:rsidR="001C6F59" w:rsidRPr="001B275B" w:rsidRDefault="001C6F59" w:rsidP="003B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75B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361814" w:rsidRPr="001B275B">
        <w:rPr>
          <w:rFonts w:ascii="Times New Roman" w:hAnsi="Times New Roman" w:cs="Times New Roman"/>
          <w:sz w:val="28"/>
          <w:szCs w:val="28"/>
        </w:rPr>
        <w:t xml:space="preserve">профессиональная </w:t>
      </w:r>
      <w:r w:rsidRPr="001B275B">
        <w:rPr>
          <w:rFonts w:ascii="Times New Roman" w:hAnsi="Times New Roman" w:cs="Times New Roman"/>
          <w:sz w:val="28"/>
          <w:szCs w:val="28"/>
        </w:rPr>
        <w:t>образовательная программа (далее – «О</w:t>
      </w:r>
      <w:r w:rsidR="00361814" w:rsidRPr="001B275B">
        <w:rPr>
          <w:rFonts w:ascii="Times New Roman" w:hAnsi="Times New Roman" w:cs="Times New Roman"/>
          <w:sz w:val="28"/>
          <w:szCs w:val="28"/>
        </w:rPr>
        <w:t>П</w:t>
      </w:r>
      <w:r w:rsidRPr="001B275B">
        <w:rPr>
          <w:rFonts w:ascii="Times New Roman" w:hAnsi="Times New Roman" w:cs="Times New Roman"/>
          <w:sz w:val="28"/>
          <w:szCs w:val="28"/>
        </w:rPr>
        <w:t xml:space="preserve">ОП») регламентирует цели, планируемые результаты, содержание, условия и технологии реализации образовательного процесса, оценку качества подготовки выпускника по данному направлению </w:t>
      </w:r>
      <w:r w:rsidRPr="001B275B">
        <w:rPr>
          <w:rFonts w:ascii="Times New Roman" w:hAnsi="Times New Roman" w:cs="Times New Roman"/>
          <w:spacing w:val="-3"/>
          <w:sz w:val="28"/>
          <w:szCs w:val="28"/>
        </w:rPr>
        <w:t xml:space="preserve">подготовки включает в себя: </w:t>
      </w:r>
      <w:r w:rsidRPr="001B275B">
        <w:rPr>
          <w:rFonts w:ascii="Times New Roman" w:hAnsi="Times New Roman" w:cs="Times New Roman"/>
          <w:sz w:val="28"/>
          <w:szCs w:val="28"/>
        </w:rPr>
        <w:t>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</w:t>
      </w:r>
      <w:r w:rsidR="00692B00" w:rsidRPr="001B275B">
        <w:rPr>
          <w:rFonts w:ascii="Times New Roman" w:hAnsi="Times New Roman" w:cs="Times New Roman"/>
          <w:sz w:val="28"/>
          <w:szCs w:val="28"/>
        </w:rPr>
        <w:t xml:space="preserve"> (в том числе преддипломной) практик</w:t>
      </w:r>
      <w:r w:rsidRPr="001B275B">
        <w:rPr>
          <w:rFonts w:ascii="Times New Roman" w:hAnsi="Times New Roman" w:cs="Times New Roman"/>
          <w:sz w:val="28"/>
          <w:szCs w:val="28"/>
        </w:rPr>
        <w:t>, календарный учебный график и методические</w:t>
      </w:r>
      <w:proofErr w:type="gramEnd"/>
      <w:r w:rsidRPr="001B275B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692B00" w:rsidRPr="001B275B">
        <w:rPr>
          <w:rFonts w:ascii="Times New Roman" w:hAnsi="Times New Roman" w:cs="Times New Roman"/>
          <w:sz w:val="28"/>
          <w:szCs w:val="28"/>
        </w:rPr>
        <w:t xml:space="preserve"> (включая оценочные средства)</w:t>
      </w:r>
      <w:r w:rsidRPr="001B275B">
        <w:rPr>
          <w:rFonts w:ascii="Times New Roman" w:hAnsi="Times New Roman" w:cs="Times New Roman"/>
          <w:sz w:val="28"/>
          <w:szCs w:val="28"/>
        </w:rPr>
        <w:t xml:space="preserve">, обеспечивающие реализацию соответствующей образовательной технологии. </w:t>
      </w:r>
    </w:p>
    <w:p w:rsidR="00991B97" w:rsidRPr="001B275B" w:rsidRDefault="00991B97" w:rsidP="003B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B97" w:rsidRPr="001B275B" w:rsidRDefault="001C6F59" w:rsidP="00A55591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pacing w:val="-3"/>
          <w:sz w:val="28"/>
          <w:szCs w:val="28"/>
        </w:rPr>
      </w:pPr>
      <w:bookmarkStart w:id="5" w:name="_Toc458420642"/>
      <w:bookmarkStart w:id="6" w:name="_Toc493500536"/>
      <w:r w:rsidRPr="001B275B">
        <w:rPr>
          <w:rFonts w:ascii="Times New Roman" w:hAnsi="Times New Roman" w:cs="Times New Roman"/>
          <w:color w:val="auto"/>
          <w:sz w:val="28"/>
          <w:szCs w:val="28"/>
        </w:rPr>
        <w:t xml:space="preserve">1.1. Нормативные документы для разработки основной профессиональной образовательной программы по направлению </w:t>
      </w:r>
      <w:r w:rsidRPr="001B275B">
        <w:rPr>
          <w:rFonts w:ascii="Times New Roman" w:hAnsi="Times New Roman" w:cs="Times New Roman"/>
          <w:color w:val="auto"/>
          <w:spacing w:val="-3"/>
          <w:sz w:val="28"/>
          <w:szCs w:val="28"/>
        </w:rPr>
        <w:t>подготовки</w:t>
      </w:r>
      <w:bookmarkEnd w:id="5"/>
      <w:bookmarkEnd w:id="6"/>
    </w:p>
    <w:p w:rsidR="001C6F59" w:rsidRPr="001B275B" w:rsidRDefault="001C6F59" w:rsidP="003B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5B">
        <w:rPr>
          <w:rFonts w:ascii="Times New Roman" w:hAnsi="Times New Roman" w:cs="Times New Roman"/>
          <w:sz w:val="28"/>
          <w:szCs w:val="28"/>
        </w:rPr>
        <w:t>Нормативную правовую базу разработки О</w:t>
      </w:r>
      <w:r w:rsidR="00361814" w:rsidRPr="001B275B">
        <w:rPr>
          <w:rFonts w:ascii="Times New Roman" w:hAnsi="Times New Roman" w:cs="Times New Roman"/>
          <w:sz w:val="28"/>
          <w:szCs w:val="28"/>
        </w:rPr>
        <w:t>П</w:t>
      </w:r>
      <w:r w:rsidRPr="001B275B">
        <w:rPr>
          <w:rFonts w:ascii="Times New Roman" w:hAnsi="Times New Roman" w:cs="Times New Roman"/>
          <w:sz w:val="28"/>
          <w:szCs w:val="28"/>
        </w:rPr>
        <w:t>ОП составляют:</w:t>
      </w:r>
    </w:p>
    <w:p w:rsidR="006B4CCB" w:rsidRPr="001B275B" w:rsidRDefault="006B4CCB" w:rsidP="00991B97">
      <w:pPr>
        <w:pStyle w:val="23"/>
        <w:numPr>
          <w:ilvl w:val="0"/>
          <w:numId w:val="11"/>
        </w:numPr>
        <w:shd w:val="clear" w:color="auto" w:fill="auto"/>
        <w:tabs>
          <w:tab w:val="clear" w:pos="1779"/>
          <w:tab w:val="num" w:pos="851"/>
          <w:tab w:val="left" w:pos="1163"/>
          <w:tab w:val="left" w:pos="9356"/>
        </w:tabs>
        <w:spacing w:line="240" w:lineRule="auto"/>
        <w:ind w:left="0" w:firstLine="709"/>
        <w:rPr>
          <w:sz w:val="28"/>
          <w:szCs w:val="28"/>
        </w:rPr>
      </w:pPr>
      <w:r w:rsidRPr="001B275B">
        <w:rPr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6B4CCB" w:rsidRPr="001B275B" w:rsidRDefault="00260BB5" w:rsidP="00991B97">
      <w:pPr>
        <w:pStyle w:val="23"/>
        <w:numPr>
          <w:ilvl w:val="0"/>
          <w:numId w:val="11"/>
        </w:numPr>
        <w:shd w:val="clear" w:color="auto" w:fill="auto"/>
        <w:tabs>
          <w:tab w:val="clear" w:pos="1779"/>
          <w:tab w:val="num" w:pos="851"/>
          <w:tab w:val="left" w:pos="1163"/>
          <w:tab w:val="center" w:pos="3513"/>
          <w:tab w:val="right" w:pos="4890"/>
          <w:tab w:val="center" w:pos="6182"/>
          <w:tab w:val="left" w:pos="9356"/>
          <w:tab w:val="right" w:pos="9424"/>
        </w:tabs>
        <w:spacing w:line="240" w:lineRule="auto"/>
        <w:ind w:left="0" w:firstLine="709"/>
        <w:rPr>
          <w:sz w:val="28"/>
          <w:szCs w:val="28"/>
        </w:rPr>
      </w:pPr>
      <w:r w:rsidRPr="001B275B">
        <w:rPr>
          <w:sz w:val="28"/>
          <w:szCs w:val="28"/>
        </w:rPr>
        <w:t xml:space="preserve">Порядок организации </w:t>
      </w:r>
      <w:r w:rsidR="006B4CCB" w:rsidRPr="001B275B">
        <w:rPr>
          <w:sz w:val="28"/>
          <w:szCs w:val="28"/>
        </w:rPr>
        <w:t>и</w:t>
      </w:r>
      <w:r w:rsidR="006B4CCB" w:rsidRPr="001B275B">
        <w:rPr>
          <w:sz w:val="28"/>
          <w:szCs w:val="28"/>
        </w:rPr>
        <w:tab/>
        <w:t xml:space="preserve">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6B4CCB" w:rsidRPr="001B275B">
        <w:rPr>
          <w:sz w:val="28"/>
          <w:szCs w:val="28"/>
        </w:rPr>
        <w:t>бакалавриата</w:t>
      </w:r>
      <w:proofErr w:type="spellEnd"/>
      <w:r w:rsidR="006B4CCB" w:rsidRPr="001B275B">
        <w:rPr>
          <w:sz w:val="28"/>
          <w:szCs w:val="28"/>
        </w:rPr>
        <w:t xml:space="preserve">, программам </w:t>
      </w:r>
      <w:proofErr w:type="spellStart"/>
      <w:r w:rsidR="006B4CCB" w:rsidRPr="001B275B">
        <w:rPr>
          <w:sz w:val="28"/>
          <w:szCs w:val="28"/>
        </w:rPr>
        <w:t>специалитета</w:t>
      </w:r>
      <w:proofErr w:type="spellEnd"/>
      <w:r w:rsidR="006B4CCB" w:rsidRPr="001B275B">
        <w:rPr>
          <w:sz w:val="28"/>
          <w:szCs w:val="28"/>
        </w:rPr>
        <w:t xml:space="preserve">, программам магистратуры, утвержденным приказом </w:t>
      </w:r>
      <w:proofErr w:type="spellStart"/>
      <w:r w:rsidR="006B4CCB" w:rsidRPr="001B275B">
        <w:rPr>
          <w:sz w:val="28"/>
          <w:szCs w:val="28"/>
        </w:rPr>
        <w:t>Минобрнауки</w:t>
      </w:r>
      <w:proofErr w:type="spellEnd"/>
      <w:r w:rsidR="006B4CCB" w:rsidRPr="001B275B">
        <w:rPr>
          <w:sz w:val="28"/>
          <w:szCs w:val="28"/>
        </w:rPr>
        <w:t xml:space="preserve"> России от 05 апреля 2017 г. № 301;</w:t>
      </w:r>
    </w:p>
    <w:p w:rsidR="006B4CCB" w:rsidRPr="001B275B" w:rsidRDefault="006B4CCB" w:rsidP="00991B97">
      <w:pPr>
        <w:pStyle w:val="23"/>
        <w:numPr>
          <w:ilvl w:val="0"/>
          <w:numId w:val="11"/>
        </w:numPr>
        <w:shd w:val="clear" w:color="auto" w:fill="auto"/>
        <w:tabs>
          <w:tab w:val="clear" w:pos="1779"/>
          <w:tab w:val="num" w:pos="851"/>
          <w:tab w:val="left" w:pos="1163"/>
          <w:tab w:val="center" w:pos="3513"/>
          <w:tab w:val="right" w:pos="4890"/>
          <w:tab w:val="center" w:pos="6182"/>
          <w:tab w:val="left" w:pos="9356"/>
          <w:tab w:val="right" w:pos="9424"/>
        </w:tabs>
        <w:spacing w:line="240" w:lineRule="auto"/>
        <w:ind w:left="0" w:firstLine="709"/>
        <w:rPr>
          <w:sz w:val="28"/>
          <w:szCs w:val="28"/>
        </w:rPr>
      </w:pPr>
      <w:r w:rsidRPr="001B275B">
        <w:rPr>
          <w:sz w:val="28"/>
          <w:szCs w:val="28"/>
        </w:rPr>
        <w:t>Приказ Министерства образования и науки РФ «Об утверждении</w:t>
      </w:r>
      <w:r w:rsidRPr="001B275B">
        <w:rPr>
          <w:rStyle w:val="apple-converted-space"/>
          <w:sz w:val="28"/>
          <w:szCs w:val="28"/>
        </w:rPr>
        <w:t> </w:t>
      </w:r>
      <w:r w:rsidRPr="001B275B">
        <w:rPr>
          <w:bCs/>
          <w:sz w:val="28"/>
          <w:szCs w:val="28"/>
        </w:rPr>
        <w:t>Положения о практике обучающихся, осваивающих основные профессиональные образовательные программы высшего образования" от 27 ноября 2015 г. N 1383;</w:t>
      </w:r>
    </w:p>
    <w:p w:rsidR="00991B97" w:rsidRPr="001B275B" w:rsidRDefault="006B4CCB" w:rsidP="00DC06A8">
      <w:pPr>
        <w:pStyle w:val="32"/>
        <w:numPr>
          <w:ilvl w:val="0"/>
          <w:numId w:val="1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1B275B">
        <w:rPr>
          <w:sz w:val="28"/>
          <w:szCs w:val="28"/>
        </w:rPr>
        <w:t>Поряд</w:t>
      </w:r>
      <w:r w:rsidR="00DC06A8" w:rsidRPr="001B275B">
        <w:rPr>
          <w:sz w:val="28"/>
          <w:szCs w:val="28"/>
        </w:rPr>
        <w:t>ок</w:t>
      </w:r>
      <w:r w:rsidRPr="001B275B">
        <w:rPr>
          <w:sz w:val="28"/>
          <w:szCs w:val="28"/>
        </w:rPr>
        <w:t xml:space="preserve">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1B275B">
        <w:rPr>
          <w:sz w:val="28"/>
          <w:szCs w:val="28"/>
        </w:rPr>
        <w:t>бакалавриата</w:t>
      </w:r>
      <w:proofErr w:type="spellEnd"/>
      <w:r w:rsidRPr="001B275B">
        <w:rPr>
          <w:sz w:val="28"/>
          <w:szCs w:val="28"/>
        </w:rPr>
        <w:t xml:space="preserve">, программам </w:t>
      </w:r>
      <w:proofErr w:type="spellStart"/>
      <w:r w:rsidRPr="001B275B">
        <w:rPr>
          <w:sz w:val="28"/>
          <w:szCs w:val="28"/>
        </w:rPr>
        <w:t>специалитета</w:t>
      </w:r>
      <w:proofErr w:type="spellEnd"/>
      <w:r w:rsidRPr="001B275B">
        <w:rPr>
          <w:sz w:val="28"/>
          <w:szCs w:val="28"/>
        </w:rPr>
        <w:t xml:space="preserve"> и программам магистратуры, утвержденным приказом </w:t>
      </w:r>
      <w:proofErr w:type="spellStart"/>
      <w:r w:rsidRPr="001B275B">
        <w:rPr>
          <w:sz w:val="28"/>
          <w:szCs w:val="28"/>
        </w:rPr>
        <w:t>Минобрнауки</w:t>
      </w:r>
      <w:proofErr w:type="spellEnd"/>
      <w:r w:rsidRPr="001B275B">
        <w:rPr>
          <w:sz w:val="28"/>
          <w:szCs w:val="28"/>
        </w:rPr>
        <w:t xml:space="preserve"> России от 29.06.2015 </w:t>
      </w:r>
      <w:r w:rsidRPr="001B275B">
        <w:rPr>
          <w:sz w:val="28"/>
          <w:szCs w:val="28"/>
          <w:lang w:bidi="en-US"/>
        </w:rPr>
        <w:t xml:space="preserve">№ </w:t>
      </w:r>
      <w:r w:rsidRPr="001B275B">
        <w:rPr>
          <w:sz w:val="28"/>
          <w:szCs w:val="28"/>
        </w:rPr>
        <w:t xml:space="preserve">636 с </w:t>
      </w:r>
      <w:proofErr w:type="spellStart"/>
      <w:r w:rsidRPr="001B275B">
        <w:rPr>
          <w:sz w:val="28"/>
          <w:szCs w:val="28"/>
        </w:rPr>
        <w:t>изм</w:t>
      </w:r>
      <w:proofErr w:type="spellEnd"/>
      <w:r w:rsidRPr="001B275B">
        <w:rPr>
          <w:sz w:val="28"/>
          <w:szCs w:val="28"/>
        </w:rPr>
        <w:t>. от</w:t>
      </w:r>
      <w:r w:rsidR="00DC06A8" w:rsidRPr="001B275B">
        <w:rPr>
          <w:sz w:val="28"/>
          <w:szCs w:val="28"/>
        </w:rPr>
        <w:t xml:space="preserve"> </w:t>
      </w:r>
      <w:r w:rsidRPr="001B275B">
        <w:rPr>
          <w:sz w:val="28"/>
          <w:szCs w:val="28"/>
          <w:shd w:val="clear" w:color="auto" w:fill="FFFFFF"/>
        </w:rPr>
        <w:t>28.04.16</w:t>
      </w:r>
      <w:r w:rsidRPr="001B275B">
        <w:rPr>
          <w:sz w:val="28"/>
          <w:szCs w:val="28"/>
        </w:rPr>
        <w:t>;</w:t>
      </w:r>
      <w:r w:rsidR="00991B97" w:rsidRPr="001B275B">
        <w:rPr>
          <w:b/>
          <w:sz w:val="28"/>
          <w:szCs w:val="28"/>
        </w:rPr>
        <w:t xml:space="preserve"> </w:t>
      </w:r>
    </w:p>
    <w:p w:rsidR="00DC06A8" w:rsidRPr="001B275B" w:rsidRDefault="00DC06A8" w:rsidP="003B7AD8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1B275B">
        <w:rPr>
          <w:sz w:val="28"/>
          <w:szCs w:val="28"/>
        </w:rPr>
        <w:t xml:space="preserve">Устав </w:t>
      </w:r>
      <w:r w:rsidR="0084331F" w:rsidRPr="001B275B">
        <w:rPr>
          <w:sz w:val="28"/>
          <w:szCs w:val="28"/>
        </w:rPr>
        <w:t xml:space="preserve">ФГБОУ ВО </w:t>
      </w:r>
      <w:r w:rsidRPr="001B275B">
        <w:rPr>
          <w:sz w:val="28"/>
          <w:szCs w:val="28"/>
        </w:rPr>
        <w:t>МГУТУ</w:t>
      </w:r>
      <w:r w:rsidR="0084331F" w:rsidRPr="001B275B">
        <w:rPr>
          <w:sz w:val="28"/>
          <w:szCs w:val="28"/>
        </w:rPr>
        <w:t xml:space="preserve"> им. К.Г. Разумовского (ПКУ)</w:t>
      </w:r>
      <w:r w:rsidRPr="001B275B">
        <w:rPr>
          <w:sz w:val="28"/>
          <w:szCs w:val="28"/>
        </w:rPr>
        <w:t>;</w:t>
      </w:r>
    </w:p>
    <w:p w:rsidR="00B40645" w:rsidRPr="001B275B" w:rsidRDefault="00B40645" w:rsidP="003B7AD8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1B275B">
        <w:rPr>
          <w:spacing w:val="-3"/>
          <w:sz w:val="28"/>
          <w:szCs w:val="28"/>
        </w:rPr>
        <w:t xml:space="preserve">Иные </w:t>
      </w:r>
      <w:r w:rsidR="00530377" w:rsidRPr="001B275B">
        <w:rPr>
          <w:spacing w:val="-3"/>
          <w:sz w:val="28"/>
          <w:szCs w:val="28"/>
        </w:rPr>
        <w:t xml:space="preserve">нормативные и локальные </w:t>
      </w:r>
      <w:r w:rsidRPr="001B275B">
        <w:rPr>
          <w:spacing w:val="-3"/>
          <w:sz w:val="28"/>
          <w:szCs w:val="28"/>
        </w:rPr>
        <w:t>документы</w:t>
      </w:r>
      <w:r w:rsidR="001B7306" w:rsidRPr="001B275B">
        <w:rPr>
          <w:spacing w:val="-3"/>
          <w:sz w:val="28"/>
          <w:szCs w:val="28"/>
        </w:rPr>
        <w:t xml:space="preserve"> </w:t>
      </w:r>
      <w:r w:rsidRPr="001B275B">
        <w:rPr>
          <w:spacing w:val="-3"/>
          <w:sz w:val="28"/>
          <w:szCs w:val="28"/>
        </w:rPr>
        <w:t>(при наличии).</w:t>
      </w:r>
    </w:p>
    <w:p w:rsidR="00C35EE1" w:rsidRPr="001B275B" w:rsidRDefault="00C35EE1" w:rsidP="00C35EE1">
      <w:pPr>
        <w:pStyle w:val="a4"/>
        <w:tabs>
          <w:tab w:val="clear" w:pos="681"/>
        </w:tabs>
        <w:spacing w:line="240" w:lineRule="auto"/>
        <w:ind w:left="709" w:firstLine="0"/>
        <w:rPr>
          <w:sz w:val="28"/>
          <w:szCs w:val="28"/>
        </w:rPr>
      </w:pPr>
    </w:p>
    <w:p w:rsidR="00C35EE1" w:rsidRPr="001B275B" w:rsidRDefault="0009264E" w:rsidP="00C35EE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B275B">
        <w:rPr>
          <w:rFonts w:ascii="Times New Roman" w:hAnsi="Times New Roman"/>
          <w:b/>
          <w:sz w:val="28"/>
          <w:szCs w:val="28"/>
        </w:rPr>
        <w:t>2</w:t>
      </w:r>
      <w:r w:rsidR="00C35EE1" w:rsidRPr="001B275B">
        <w:rPr>
          <w:rFonts w:ascii="Times New Roman" w:hAnsi="Times New Roman"/>
          <w:b/>
          <w:sz w:val="28"/>
          <w:szCs w:val="28"/>
        </w:rPr>
        <w:t>. Объем основной профессиональной образовательной программы</w:t>
      </w:r>
    </w:p>
    <w:p w:rsidR="00C35EE1" w:rsidRPr="001B275B" w:rsidRDefault="00C35EE1" w:rsidP="00C35E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275B">
        <w:rPr>
          <w:rFonts w:ascii="Times New Roman" w:hAnsi="Times New Roman"/>
          <w:sz w:val="28"/>
          <w:szCs w:val="28"/>
        </w:rPr>
        <w:t>Объем ОПОП в очной форме обучения, реализуемый за один учебный год, составляет 60 зачетных единиц.</w:t>
      </w:r>
    </w:p>
    <w:p w:rsidR="00C35EE1" w:rsidRPr="001B275B" w:rsidRDefault="00C35EE1" w:rsidP="00C35E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275B">
        <w:rPr>
          <w:rFonts w:ascii="Times New Roman" w:hAnsi="Times New Roman"/>
          <w:sz w:val="28"/>
          <w:szCs w:val="28"/>
        </w:rPr>
        <w:t xml:space="preserve">Объем ОПОП </w:t>
      </w:r>
      <w:proofErr w:type="gramStart"/>
      <w:r w:rsidRPr="001B275B">
        <w:rPr>
          <w:rFonts w:ascii="Times New Roman" w:hAnsi="Times New Roman"/>
          <w:sz w:val="28"/>
          <w:szCs w:val="28"/>
        </w:rPr>
        <w:t>за один учебный год при обучении по индивидуальному плану вне зависимости от формы</w:t>
      </w:r>
      <w:proofErr w:type="gramEnd"/>
      <w:r w:rsidRPr="001B275B">
        <w:rPr>
          <w:rFonts w:ascii="Times New Roman" w:hAnsi="Times New Roman"/>
          <w:sz w:val="28"/>
          <w:szCs w:val="28"/>
        </w:rPr>
        <w:t xml:space="preserve"> обучения не может составлять более 75 зачетных единиц.</w:t>
      </w:r>
    </w:p>
    <w:p w:rsidR="00A1579D" w:rsidRPr="001B275B" w:rsidRDefault="00A1579D" w:rsidP="00A1579D">
      <w:pPr>
        <w:pStyle w:val="a4"/>
        <w:tabs>
          <w:tab w:val="clear" w:pos="681"/>
        </w:tabs>
        <w:spacing w:line="240" w:lineRule="auto"/>
        <w:ind w:left="709" w:firstLine="0"/>
        <w:rPr>
          <w:sz w:val="28"/>
          <w:szCs w:val="28"/>
        </w:rPr>
      </w:pPr>
    </w:p>
    <w:p w:rsidR="00B07FF3" w:rsidRPr="001B275B" w:rsidRDefault="0009264E" w:rsidP="00B07FF3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7" w:name="_Toc493500537"/>
      <w:r w:rsidRPr="001B275B">
        <w:rPr>
          <w:rFonts w:ascii="Times New Roman" w:hAnsi="Times New Roman" w:cs="Times New Roman"/>
          <w:color w:val="auto"/>
        </w:rPr>
        <w:t xml:space="preserve">3. </w:t>
      </w:r>
      <w:r w:rsidR="005C5053" w:rsidRPr="001B275B">
        <w:rPr>
          <w:rFonts w:ascii="Times New Roman" w:hAnsi="Times New Roman" w:cs="Times New Roman"/>
          <w:color w:val="auto"/>
        </w:rPr>
        <w:t>Документы, регламентирующие содержание и организацию образовательного процесса</w:t>
      </w:r>
      <w:bookmarkEnd w:id="7"/>
    </w:p>
    <w:p w:rsidR="00692B00" w:rsidRPr="001B275B" w:rsidRDefault="00B07FF3" w:rsidP="00A7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75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1579D" w:rsidRPr="001B275B">
        <w:rPr>
          <w:rFonts w:ascii="Times New Roman" w:hAnsi="Times New Roman" w:cs="Times New Roman"/>
          <w:sz w:val="28"/>
          <w:szCs w:val="28"/>
        </w:rPr>
        <w:t xml:space="preserve">п. 9 </w:t>
      </w:r>
      <w:r w:rsidRPr="001B275B">
        <w:rPr>
          <w:rFonts w:ascii="Times New Roman" w:hAnsi="Times New Roman" w:cs="Times New Roman"/>
          <w:sz w:val="28"/>
          <w:szCs w:val="28"/>
        </w:rPr>
        <w:t>стать</w:t>
      </w:r>
      <w:r w:rsidR="00A1579D" w:rsidRPr="001B275B">
        <w:rPr>
          <w:rFonts w:ascii="Times New Roman" w:hAnsi="Times New Roman" w:cs="Times New Roman"/>
          <w:sz w:val="28"/>
          <w:szCs w:val="28"/>
        </w:rPr>
        <w:t>и</w:t>
      </w:r>
      <w:r w:rsidRPr="001B275B">
        <w:rPr>
          <w:rFonts w:ascii="Times New Roman" w:hAnsi="Times New Roman" w:cs="Times New Roman"/>
          <w:sz w:val="28"/>
          <w:szCs w:val="28"/>
        </w:rPr>
        <w:t xml:space="preserve"> </w:t>
      </w:r>
      <w:r w:rsidR="00A1579D" w:rsidRPr="001B275B">
        <w:rPr>
          <w:rFonts w:ascii="Times New Roman" w:hAnsi="Times New Roman" w:cs="Times New Roman"/>
          <w:sz w:val="28"/>
          <w:szCs w:val="28"/>
        </w:rPr>
        <w:t>2</w:t>
      </w:r>
      <w:r w:rsidRPr="001B275B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 в Российской Федерации» от 29 декабря 2012 года № 273-ФЗ, основная профессиональная образовательная программа </w:t>
      </w:r>
      <w:r w:rsidRPr="001B275B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Pr="001B275B">
        <w:rPr>
          <w:rFonts w:ascii="Times New Roman" w:hAnsi="Times New Roman" w:cs="Times New Roman"/>
          <w:i/>
          <w:sz w:val="28"/>
          <w:szCs w:val="28"/>
          <w:highlight w:val="yellow"/>
        </w:rPr>
        <w:t>Наименование образовательной программы</w:t>
      </w:r>
      <w:r w:rsidRPr="001B275B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1B275B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="006C59A0" w:rsidRPr="001B275B">
        <w:rPr>
          <w:rFonts w:ascii="Times New Roman" w:hAnsi="Times New Roman" w:cs="Times New Roman"/>
          <w:i/>
          <w:sz w:val="28"/>
          <w:szCs w:val="28"/>
          <w:highlight w:val="yellow"/>
        </w:rPr>
        <w:t>код</w:t>
      </w:r>
      <w:r w:rsidRPr="001B275B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Наименование направления</w:t>
      </w:r>
      <w:r w:rsidRPr="001B275B">
        <w:rPr>
          <w:rFonts w:ascii="Times New Roman" w:hAnsi="Times New Roman" w:cs="Times New Roman"/>
          <w:sz w:val="28"/>
          <w:szCs w:val="28"/>
          <w:highlight w:val="yellow"/>
        </w:rPr>
        <w:t xml:space="preserve"> подготовки (уровень образования)</w:t>
      </w:r>
      <w:r w:rsidRPr="001B275B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="00A1579D" w:rsidRPr="001B275B">
        <w:rPr>
          <w:rFonts w:ascii="Times New Roman" w:hAnsi="Times New Roman" w:cs="Times New Roman"/>
          <w:sz w:val="28"/>
          <w:szCs w:val="28"/>
        </w:rPr>
        <w:t>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</w:t>
      </w:r>
      <w:proofErr w:type="gramEnd"/>
      <w:r w:rsidR="00A1579D" w:rsidRPr="001B275B">
        <w:rPr>
          <w:rFonts w:ascii="Times New Roman" w:hAnsi="Times New Roman" w:cs="Times New Roman"/>
          <w:sz w:val="28"/>
          <w:szCs w:val="28"/>
        </w:rPr>
        <w:t xml:space="preserve">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</w:p>
    <w:p w:rsidR="00A76666" w:rsidRPr="001B275B" w:rsidRDefault="00A76666" w:rsidP="00A7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3BF" w:rsidRPr="001B275B" w:rsidRDefault="001173BF" w:rsidP="001173B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93500538"/>
      <w:r w:rsidRPr="001B275B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3A6889" w:rsidRPr="001B275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1B275B">
        <w:rPr>
          <w:rFonts w:ascii="Times New Roman" w:hAnsi="Times New Roman" w:cs="Times New Roman"/>
          <w:color w:val="auto"/>
          <w:sz w:val="28"/>
          <w:szCs w:val="28"/>
        </w:rPr>
        <w:t xml:space="preserve">. Учебный план </w:t>
      </w:r>
      <w:bookmarkEnd w:id="8"/>
    </w:p>
    <w:p w:rsidR="001173BF" w:rsidRPr="001B275B" w:rsidRDefault="001173BF" w:rsidP="00117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5B">
        <w:rPr>
          <w:rFonts w:ascii="Times New Roman" w:hAnsi="Times New Roman" w:cs="Times New Roman"/>
          <w:sz w:val="28"/>
          <w:szCs w:val="28"/>
        </w:rPr>
        <w:t xml:space="preserve">Учебный план основной профессиональной образовательной программы </w:t>
      </w:r>
      <w:r w:rsidRPr="001B275B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Pr="001B275B">
        <w:rPr>
          <w:rFonts w:ascii="Times New Roman" w:hAnsi="Times New Roman" w:cs="Times New Roman"/>
          <w:i/>
          <w:sz w:val="28"/>
          <w:szCs w:val="28"/>
          <w:highlight w:val="yellow"/>
        </w:rPr>
        <w:t>Наименование образовательной программы</w:t>
      </w:r>
      <w:r w:rsidRPr="001B275B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1B275B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="006C59A0" w:rsidRPr="001B275B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код </w:t>
      </w:r>
      <w:r w:rsidRPr="001B275B">
        <w:rPr>
          <w:rFonts w:ascii="Times New Roman" w:hAnsi="Times New Roman" w:cs="Times New Roman"/>
          <w:i/>
          <w:sz w:val="28"/>
          <w:szCs w:val="28"/>
          <w:highlight w:val="yellow"/>
        </w:rPr>
        <w:t>Наименование направления подготовки</w:t>
      </w:r>
      <w:r w:rsidRPr="001B275B">
        <w:rPr>
          <w:rFonts w:ascii="Times New Roman" w:hAnsi="Times New Roman" w:cs="Times New Roman"/>
          <w:sz w:val="28"/>
          <w:szCs w:val="28"/>
          <w:highlight w:val="yellow"/>
        </w:rPr>
        <w:t xml:space="preserve"> (уровень образования)</w:t>
      </w:r>
      <w:r w:rsidRPr="001B275B">
        <w:rPr>
          <w:rFonts w:ascii="Times New Roman" w:hAnsi="Times New Roman" w:cs="Times New Roman"/>
          <w:sz w:val="28"/>
          <w:szCs w:val="28"/>
        </w:rPr>
        <w:t xml:space="preserve"> представляет собой структуру ОПОП как совокупность модулей, включающих связанные дисциплины, практики и другие виды образовательной деятельности.</w:t>
      </w:r>
    </w:p>
    <w:p w:rsidR="001173BF" w:rsidRPr="001B275B" w:rsidRDefault="001173BF" w:rsidP="00117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5B">
        <w:rPr>
          <w:rFonts w:ascii="Times New Roman" w:hAnsi="Times New Roman" w:cs="Times New Roman"/>
          <w:sz w:val="28"/>
          <w:szCs w:val="28"/>
        </w:rPr>
        <w:t xml:space="preserve">Структура программы </w:t>
      </w:r>
      <w:r w:rsidRPr="001B275B">
        <w:rPr>
          <w:rFonts w:ascii="Times New Roman" w:hAnsi="Times New Roman" w:cs="Times New Roman"/>
          <w:sz w:val="28"/>
          <w:szCs w:val="28"/>
          <w:highlight w:val="yellow"/>
        </w:rPr>
        <w:t>уровня образования</w:t>
      </w:r>
      <w:r w:rsidRPr="001B275B">
        <w:rPr>
          <w:rFonts w:ascii="Times New Roman" w:hAnsi="Times New Roman" w:cs="Times New Roman"/>
          <w:sz w:val="28"/>
          <w:szCs w:val="28"/>
        </w:rPr>
        <w:t xml:space="preserve"> включает обязательную (базовую) часть и вариативную часть, формируемую Университетом, исходя из накопленного вузом научно-педагогического опыта в реализации основных и дополнительных профессиональных образовательных программ в области </w:t>
      </w:r>
      <w:r w:rsidRPr="001B275B">
        <w:rPr>
          <w:rFonts w:ascii="Times New Roman" w:hAnsi="Times New Roman" w:cs="Times New Roman"/>
          <w:sz w:val="28"/>
          <w:szCs w:val="28"/>
          <w:highlight w:val="yellow"/>
        </w:rPr>
        <w:t>область научного знания</w:t>
      </w:r>
      <w:r w:rsidRPr="001B275B">
        <w:rPr>
          <w:rFonts w:ascii="Times New Roman" w:hAnsi="Times New Roman" w:cs="Times New Roman"/>
          <w:sz w:val="28"/>
          <w:szCs w:val="28"/>
        </w:rPr>
        <w:t xml:space="preserve">, сложившихся научных школ вуза и потребностей рынка труда, а также рекомендаций </w:t>
      </w:r>
      <w:proofErr w:type="spellStart"/>
      <w:r w:rsidRPr="001B275B">
        <w:rPr>
          <w:rFonts w:ascii="Times New Roman" w:hAnsi="Times New Roman" w:cs="Times New Roman"/>
          <w:sz w:val="28"/>
          <w:szCs w:val="28"/>
        </w:rPr>
        <w:t>ПрООП</w:t>
      </w:r>
      <w:proofErr w:type="spellEnd"/>
      <w:r w:rsidRPr="001B275B">
        <w:rPr>
          <w:rFonts w:ascii="Times New Roman" w:hAnsi="Times New Roman" w:cs="Times New Roman"/>
          <w:sz w:val="28"/>
          <w:szCs w:val="28"/>
        </w:rPr>
        <w:t xml:space="preserve"> ВО по направлению подготовки </w:t>
      </w:r>
      <w:r w:rsidR="006C59A0" w:rsidRPr="001B275B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код </w:t>
      </w:r>
      <w:r w:rsidRPr="001B275B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Наименование направления подготовки</w:t>
      </w:r>
      <w:r w:rsidRPr="001B275B">
        <w:rPr>
          <w:rFonts w:ascii="Times New Roman" w:hAnsi="Times New Roman" w:cs="Times New Roman"/>
          <w:sz w:val="28"/>
          <w:szCs w:val="28"/>
          <w:highlight w:val="yellow"/>
        </w:rPr>
        <w:t xml:space="preserve"> (уровень образования)</w:t>
      </w:r>
      <w:r w:rsidRPr="001B275B">
        <w:rPr>
          <w:rFonts w:ascii="Times New Roman" w:hAnsi="Times New Roman" w:cs="Times New Roman"/>
          <w:sz w:val="28"/>
          <w:szCs w:val="28"/>
        </w:rPr>
        <w:t xml:space="preserve"> и профессиональног</w:t>
      </w:r>
      <w:proofErr w:type="gramStart"/>
      <w:r w:rsidRPr="001B275B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1B275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B275B">
        <w:rPr>
          <w:rFonts w:ascii="Times New Roman" w:hAnsi="Times New Roman" w:cs="Times New Roman"/>
          <w:sz w:val="28"/>
          <w:szCs w:val="28"/>
        </w:rPr>
        <w:t>) стандарта(</w:t>
      </w:r>
      <w:proofErr w:type="spellStart"/>
      <w:r w:rsidRPr="001B275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B275B">
        <w:rPr>
          <w:rFonts w:ascii="Times New Roman" w:hAnsi="Times New Roman" w:cs="Times New Roman"/>
          <w:sz w:val="28"/>
          <w:szCs w:val="28"/>
        </w:rPr>
        <w:t xml:space="preserve">) </w:t>
      </w:r>
      <w:r w:rsidRPr="001B275B">
        <w:rPr>
          <w:rFonts w:ascii="Times New Roman" w:hAnsi="Times New Roman" w:cs="Times New Roman"/>
          <w:sz w:val="28"/>
          <w:szCs w:val="28"/>
          <w:highlight w:val="yellow"/>
        </w:rPr>
        <w:t>наименование профессионального стандарта</w:t>
      </w:r>
      <w:r w:rsidR="006C59A0" w:rsidRPr="001B275B">
        <w:rPr>
          <w:rFonts w:ascii="Times New Roman" w:hAnsi="Times New Roman" w:cs="Times New Roman"/>
          <w:sz w:val="28"/>
          <w:szCs w:val="28"/>
        </w:rPr>
        <w:t xml:space="preserve"> </w:t>
      </w:r>
      <w:r w:rsidR="006C59A0" w:rsidRPr="001B275B">
        <w:rPr>
          <w:rFonts w:ascii="Times New Roman" w:hAnsi="Times New Roman" w:cs="Times New Roman"/>
          <w:i/>
          <w:sz w:val="28"/>
          <w:szCs w:val="28"/>
        </w:rPr>
        <w:t>(при наличии)</w:t>
      </w:r>
      <w:r w:rsidR="003C386A" w:rsidRPr="001B275B">
        <w:rPr>
          <w:rFonts w:ascii="Times New Roman" w:hAnsi="Times New Roman" w:cs="Times New Roman"/>
          <w:sz w:val="28"/>
          <w:szCs w:val="28"/>
        </w:rPr>
        <w:t>.</w:t>
      </w:r>
    </w:p>
    <w:p w:rsidR="001173BF" w:rsidRPr="001B275B" w:rsidRDefault="001173BF" w:rsidP="00117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5B">
        <w:rPr>
          <w:rFonts w:ascii="Times New Roman" w:hAnsi="Times New Roman" w:cs="Times New Roman"/>
          <w:sz w:val="28"/>
          <w:szCs w:val="28"/>
        </w:rPr>
        <w:t xml:space="preserve">В учебном плане указывается перечень дисциплин, практик, аттестационных испытаний итоговой (государственной итоговой)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(контактная работа обучающихся с преподавателем) по видам учебных занятий и самостоятельной </w:t>
      </w:r>
      <w:proofErr w:type="gramStart"/>
      <w:r w:rsidRPr="001B275B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1B275B">
        <w:rPr>
          <w:rFonts w:ascii="Times New Roman" w:hAnsi="Times New Roman" w:cs="Times New Roman"/>
          <w:sz w:val="28"/>
          <w:szCs w:val="28"/>
        </w:rPr>
        <w:t xml:space="preserve"> обучающихся в академических </w:t>
      </w:r>
      <w:r w:rsidRPr="001B275B">
        <w:rPr>
          <w:rFonts w:ascii="Times New Roman" w:hAnsi="Times New Roman" w:cs="Times New Roman"/>
          <w:sz w:val="28"/>
          <w:szCs w:val="28"/>
        </w:rPr>
        <w:lastRenderedPageBreak/>
        <w:t xml:space="preserve">часах. Для каждой дисциплины и практики указывается форма промежуточной аттестации </w:t>
      </w:r>
      <w:proofErr w:type="gramStart"/>
      <w:r w:rsidRPr="001B27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275B">
        <w:rPr>
          <w:rFonts w:ascii="Times New Roman" w:hAnsi="Times New Roman" w:cs="Times New Roman"/>
          <w:sz w:val="28"/>
          <w:szCs w:val="28"/>
        </w:rPr>
        <w:t>.</w:t>
      </w:r>
    </w:p>
    <w:p w:rsidR="0086722E" w:rsidRPr="001B275B" w:rsidRDefault="0086722E" w:rsidP="00117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5B">
        <w:rPr>
          <w:rFonts w:ascii="Times New Roman" w:hAnsi="Times New Roman" w:cs="Times New Roman"/>
          <w:sz w:val="28"/>
          <w:szCs w:val="28"/>
        </w:rPr>
        <w:t xml:space="preserve">Учебные планы основной профессиональной образовательной программы </w:t>
      </w:r>
      <w:r w:rsidRPr="001B275B">
        <w:rPr>
          <w:rFonts w:ascii="Times New Roman" w:hAnsi="Times New Roman" w:cs="Times New Roman"/>
          <w:i/>
          <w:sz w:val="28"/>
          <w:szCs w:val="28"/>
          <w:highlight w:val="yellow"/>
        </w:rPr>
        <w:t>код  Наименование направления подготовки</w:t>
      </w:r>
      <w:r w:rsidRPr="001B275B">
        <w:rPr>
          <w:rFonts w:ascii="Times New Roman" w:hAnsi="Times New Roman" w:cs="Times New Roman"/>
          <w:sz w:val="28"/>
          <w:szCs w:val="28"/>
          <w:highlight w:val="yellow"/>
        </w:rPr>
        <w:t xml:space="preserve"> (уровень образования)</w:t>
      </w:r>
      <w:r w:rsidRPr="001B275B">
        <w:rPr>
          <w:rFonts w:ascii="Times New Roman" w:hAnsi="Times New Roman" w:cs="Times New Roman"/>
          <w:sz w:val="28"/>
          <w:szCs w:val="28"/>
        </w:rPr>
        <w:t xml:space="preserve"> по формам обучения представлены в приложениях.</w:t>
      </w:r>
    </w:p>
    <w:p w:rsidR="001173BF" w:rsidRPr="001B275B" w:rsidRDefault="001173BF" w:rsidP="00117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3BF" w:rsidRPr="001B275B" w:rsidRDefault="001173BF" w:rsidP="001173BF">
      <w:pPr>
        <w:pStyle w:val="2"/>
        <w:spacing w:before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458420655"/>
      <w:bookmarkStart w:id="10" w:name="_Toc493500539"/>
      <w:r w:rsidRPr="001B275B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3A6889" w:rsidRPr="001B275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C5053" w:rsidRPr="001B275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B275B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Календарный учебный график </w:t>
      </w:r>
      <w:bookmarkEnd w:id="9"/>
      <w:bookmarkEnd w:id="10"/>
    </w:p>
    <w:p w:rsidR="001173BF" w:rsidRPr="001B275B" w:rsidRDefault="001173BF" w:rsidP="00117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5B">
        <w:rPr>
          <w:rFonts w:ascii="Times New Roman" w:hAnsi="Times New Roman" w:cs="Times New Roman"/>
          <w:sz w:val="28"/>
          <w:szCs w:val="28"/>
        </w:rPr>
        <w:t xml:space="preserve">Последовательность реализации основной профессиональной образовательной программы </w:t>
      </w:r>
      <w:r w:rsidRPr="001B275B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Pr="001B275B">
        <w:rPr>
          <w:rFonts w:ascii="Times New Roman" w:hAnsi="Times New Roman" w:cs="Times New Roman"/>
          <w:i/>
          <w:sz w:val="28"/>
          <w:szCs w:val="28"/>
          <w:highlight w:val="yellow"/>
        </w:rPr>
        <w:t>Наименование образовательной программы</w:t>
      </w:r>
      <w:r w:rsidRPr="001B275B">
        <w:rPr>
          <w:rFonts w:ascii="Times New Roman" w:hAnsi="Times New Roman" w:cs="Times New Roman"/>
          <w:sz w:val="28"/>
          <w:szCs w:val="28"/>
          <w:highlight w:val="yellow"/>
        </w:rPr>
        <w:t xml:space="preserve">» по направлению подготовки </w:t>
      </w:r>
      <w:r w:rsidR="006C59A0" w:rsidRPr="001B275B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код </w:t>
      </w:r>
      <w:r w:rsidRPr="001B275B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Наименование направления подготовки</w:t>
      </w:r>
      <w:r w:rsidRPr="001B275B">
        <w:rPr>
          <w:rFonts w:ascii="Times New Roman" w:hAnsi="Times New Roman" w:cs="Times New Roman"/>
          <w:sz w:val="28"/>
          <w:szCs w:val="28"/>
          <w:highlight w:val="yellow"/>
        </w:rPr>
        <w:t xml:space="preserve"> (уровень образования)</w:t>
      </w:r>
      <w:r w:rsidRPr="001B275B">
        <w:rPr>
          <w:rFonts w:ascii="Times New Roman" w:hAnsi="Times New Roman" w:cs="Times New Roman"/>
          <w:sz w:val="28"/>
          <w:szCs w:val="28"/>
        </w:rPr>
        <w:t xml:space="preserve"> по годам (включая теоретическое обучение, практики, промежуточные и итоговую аттестации, каникулы) приводится в учебных планах</w:t>
      </w:r>
      <w:r w:rsidR="00FE427B" w:rsidRPr="001B275B">
        <w:rPr>
          <w:rFonts w:ascii="Times New Roman" w:hAnsi="Times New Roman" w:cs="Times New Roman"/>
          <w:sz w:val="28"/>
          <w:szCs w:val="28"/>
        </w:rPr>
        <w:t>, а также утверждается ежегодно приказом Ректора</w:t>
      </w:r>
      <w:r w:rsidRPr="001B275B">
        <w:rPr>
          <w:rFonts w:ascii="Times New Roman" w:hAnsi="Times New Roman" w:cs="Times New Roman"/>
          <w:sz w:val="28"/>
          <w:szCs w:val="28"/>
        </w:rPr>
        <w:t>.</w:t>
      </w:r>
    </w:p>
    <w:p w:rsidR="001173BF" w:rsidRPr="001B275B" w:rsidRDefault="001173BF" w:rsidP="00117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3BF" w:rsidRPr="001B275B" w:rsidRDefault="001173BF" w:rsidP="001173BF">
      <w:pPr>
        <w:pStyle w:val="2"/>
        <w:spacing w:before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58420656"/>
      <w:bookmarkStart w:id="12" w:name="_Toc493500540"/>
      <w:r w:rsidRPr="001B275B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3A6889" w:rsidRPr="001B275B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1B275B">
        <w:rPr>
          <w:rFonts w:ascii="Times New Roman" w:hAnsi="Times New Roman" w:cs="Times New Roman"/>
          <w:color w:val="auto"/>
          <w:sz w:val="28"/>
          <w:szCs w:val="28"/>
        </w:rPr>
        <w:t xml:space="preserve"> Рабочие программы дисциплин </w:t>
      </w:r>
      <w:bookmarkEnd w:id="11"/>
      <w:bookmarkEnd w:id="12"/>
    </w:p>
    <w:p w:rsidR="001173BF" w:rsidRPr="001B275B" w:rsidRDefault="001173BF" w:rsidP="001173BF">
      <w:pPr>
        <w:pStyle w:val="a4"/>
        <w:tabs>
          <w:tab w:val="clear" w:pos="681"/>
        </w:tabs>
        <w:spacing w:line="240" w:lineRule="auto"/>
        <w:ind w:left="0" w:firstLine="709"/>
        <w:rPr>
          <w:sz w:val="28"/>
          <w:szCs w:val="28"/>
        </w:rPr>
      </w:pPr>
      <w:r w:rsidRPr="001B275B">
        <w:rPr>
          <w:sz w:val="28"/>
          <w:szCs w:val="28"/>
        </w:rPr>
        <w:t xml:space="preserve">Основная профессиональная образовательная программа </w:t>
      </w:r>
      <w:r w:rsidRPr="001B275B">
        <w:rPr>
          <w:sz w:val="28"/>
          <w:szCs w:val="28"/>
          <w:highlight w:val="yellow"/>
        </w:rPr>
        <w:t>«</w:t>
      </w:r>
      <w:r w:rsidRPr="001B275B">
        <w:rPr>
          <w:i/>
          <w:sz w:val="28"/>
          <w:szCs w:val="28"/>
          <w:highlight w:val="yellow"/>
        </w:rPr>
        <w:t>Наименование образовательной программы</w:t>
      </w:r>
      <w:r w:rsidRPr="001B275B">
        <w:rPr>
          <w:sz w:val="28"/>
          <w:szCs w:val="28"/>
          <w:highlight w:val="yellow"/>
        </w:rPr>
        <w:t xml:space="preserve">» по направлению подготовки </w:t>
      </w:r>
      <w:r w:rsidR="006C59A0" w:rsidRPr="001B275B">
        <w:rPr>
          <w:i/>
          <w:sz w:val="28"/>
          <w:szCs w:val="28"/>
          <w:highlight w:val="yellow"/>
        </w:rPr>
        <w:t xml:space="preserve">код </w:t>
      </w:r>
      <w:r w:rsidRPr="001B275B">
        <w:rPr>
          <w:i/>
          <w:sz w:val="28"/>
          <w:szCs w:val="28"/>
          <w:highlight w:val="yellow"/>
        </w:rPr>
        <w:t xml:space="preserve"> Наименование направления подготовки </w:t>
      </w:r>
      <w:r w:rsidRPr="001B275B">
        <w:rPr>
          <w:sz w:val="28"/>
          <w:szCs w:val="28"/>
          <w:highlight w:val="yellow"/>
        </w:rPr>
        <w:t>(уровень образования)</w:t>
      </w:r>
      <w:r w:rsidRPr="001B275B">
        <w:rPr>
          <w:sz w:val="28"/>
          <w:szCs w:val="28"/>
        </w:rPr>
        <w:t xml:space="preserve"> обеспечена рабочими программами всех учебных дисциплин как базовой, так и вариативной частей учебного плана, включая дисциплины по выбору студента</w:t>
      </w:r>
      <w:r w:rsidR="005416DC" w:rsidRPr="001B275B">
        <w:rPr>
          <w:sz w:val="28"/>
          <w:szCs w:val="28"/>
        </w:rPr>
        <w:t xml:space="preserve"> и элективные курсы</w:t>
      </w:r>
      <w:r w:rsidRPr="001B275B">
        <w:rPr>
          <w:sz w:val="28"/>
          <w:szCs w:val="28"/>
        </w:rPr>
        <w:t>.</w:t>
      </w:r>
    </w:p>
    <w:p w:rsidR="001173BF" w:rsidRPr="001B275B" w:rsidRDefault="001173BF" w:rsidP="001173BF">
      <w:pPr>
        <w:pStyle w:val="a4"/>
        <w:tabs>
          <w:tab w:val="clear" w:pos="681"/>
        </w:tabs>
        <w:spacing w:line="240" w:lineRule="auto"/>
        <w:ind w:left="0" w:firstLine="709"/>
        <w:rPr>
          <w:sz w:val="28"/>
          <w:szCs w:val="28"/>
        </w:rPr>
      </w:pPr>
      <w:r w:rsidRPr="001B275B">
        <w:rPr>
          <w:sz w:val="28"/>
          <w:szCs w:val="28"/>
        </w:rPr>
        <w:t xml:space="preserve">Рабочие программы дисциплин учебного плана отражают планируемые результаты обучения – знания, умения, навыки и (или) опыт деятельности, характеризующие </w:t>
      </w:r>
      <w:r w:rsidRPr="001B275B">
        <w:rPr>
          <w:sz w:val="28"/>
          <w:szCs w:val="28"/>
          <w:u w:val="single"/>
        </w:rPr>
        <w:t>этапы формирования компетенций</w:t>
      </w:r>
      <w:r w:rsidRPr="001B275B">
        <w:rPr>
          <w:sz w:val="28"/>
          <w:szCs w:val="28"/>
        </w:rPr>
        <w:t xml:space="preserve"> и обеспечивающие достижение планируемых результатов освоения образовательной программы.</w:t>
      </w:r>
    </w:p>
    <w:p w:rsidR="00E07883" w:rsidRPr="001B275B" w:rsidRDefault="00E07883" w:rsidP="00E07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5B">
        <w:rPr>
          <w:rFonts w:ascii="Times New Roman" w:hAnsi="Times New Roman" w:cs="Times New Roman"/>
          <w:sz w:val="28"/>
          <w:szCs w:val="28"/>
        </w:rPr>
        <w:t xml:space="preserve">Рабочие программы дисциплин учебного плана основной профессиональной образовательной программы </w:t>
      </w:r>
      <w:r w:rsidRPr="001B275B">
        <w:rPr>
          <w:rFonts w:ascii="Times New Roman" w:hAnsi="Times New Roman" w:cs="Times New Roman"/>
          <w:i/>
          <w:sz w:val="28"/>
          <w:szCs w:val="28"/>
          <w:highlight w:val="yellow"/>
        </w:rPr>
        <w:t>код Наименование направления подготовки</w:t>
      </w:r>
      <w:r w:rsidRPr="001B275B">
        <w:rPr>
          <w:rFonts w:ascii="Times New Roman" w:hAnsi="Times New Roman" w:cs="Times New Roman"/>
          <w:sz w:val="28"/>
          <w:szCs w:val="28"/>
          <w:highlight w:val="yellow"/>
        </w:rPr>
        <w:t xml:space="preserve"> (уровень образования)</w:t>
      </w:r>
      <w:r w:rsidRPr="001B275B">
        <w:rPr>
          <w:rFonts w:ascii="Times New Roman" w:hAnsi="Times New Roman" w:cs="Times New Roman"/>
          <w:sz w:val="28"/>
          <w:szCs w:val="28"/>
        </w:rPr>
        <w:t xml:space="preserve"> представлены в приложениях.</w:t>
      </w:r>
    </w:p>
    <w:p w:rsidR="001173BF" w:rsidRPr="001B275B" w:rsidRDefault="001173BF" w:rsidP="001173BF">
      <w:pPr>
        <w:pStyle w:val="a4"/>
        <w:tabs>
          <w:tab w:val="clear" w:pos="681"/>
        </w:tabs>
        <w:spacing w:line="240" w:lineRule="auto"/>
        <w:ind w:left="0" w:firstLine="709"/>
        <w:rPr>
          <w:sz w:val="28"/>
          <w:szCs w:val="28"/>
        </w:rPr>
      </w:pPr>
    </w:p>
    <w:p w:rsidR="001173BF" w:rsidRPr="001B275B" w:rsidRDefault="001173BF" w:rsidP="001173BF">
      <w:pPr>
        <w:pStyle w:val="2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13" w:name="_Toc458420657"/>
      <w:bookmarkStart w:id="14" w:name="_Toc493500541"/>
      <w:bookmarkStart w:id="15" w:name="_Toc458420663"/>
      <w:r w:rsidRPr="001B275B">
        <w:rPr>
          <w:rFonts w:ascii="Times New Roman" w:hAnsi="Times New Roman"/>
          <w:color w:val="auto"/>
          <w:sz w:val="28"/>
          <w:szCs w:val="28"/>
        </w:rPr>
        <w:t>3.</w:t>
      </w:r>
      <w:r w:rsidR="003A6889" w:rsidRPr="001B275B">
        <w:rPr>
          <w:rFonts w:ascii="Times New Roman" w:hAnsi="Times New Roman"/>
          <w:color w:val="auto"/>
          <w:sz w:val="28"/>
          <w:szCs w:val="28"/>
        </w:rPr>
        <w:t>4.</w:t>
      </w:r>
      <w:r w:rsidRPr="001B275B">
        <w:rPr>
          <w:rFonts w:ascii="Times New Roman" w:hAnsi="Times New Roman"/>
          <w:color w:val="auto"/>
          <w:sz w:val="28"/>
          <w:szCs w:val="28"/>
        </w:rPr>
        <w:t xml:space="preserve"> Программы практик</w:t>
      </w:r>
      <w:bookmarkEnd w:id="13"/>
      <w:bookmarkEnd w:id="14"/>
    </w:p>
    <w:p w:rsidR="001173BF" w:rsidRPr="001B275B" w:rsidRDefault="001173BF" w:rsidP="001173BF">
      <w:pPr>
        <w:pStyle w:val="a4"/>
        <w:tabs>
          <w:tab w:val="clear" w:pos="681"/>
        </w:tabs>
        <w:spacing w:line="240" w:lineRule="auto"/>
        <w:ind w:left="0" w:firstLine="709"/>
        <w:rPr>
          <w:sz w:val="28"/>
          <w:szCs w:val="28"/>
        </w:rPr>
      </w:pPr>
      <w:r w:rsidRPr="001B275B">
        <w:rPr>
          <w:sz w:val="28"/>
          <w:szCs w:val="28"/>
        </w:rPr>
        <w:t xml:space="preserve">В соответствии с ФГОС практика является обязательным разделом основной профессиональной образовательной программы </w:t>
      </w:r>
      <w:r w:rsidRPr="001B275B">
        <w:rPr>
          <w:sz w:val="28"/>
          <w:szCs w:val="28"/>
          <w:highlight w:val="yellow"/>
        </w:rPr>
        <w:t>«</w:t>
      </w:r>
      <w:r w:rsidRPr="001B275B">
        <w:rPr>
          <w:i/>
          <w:sz w:val="28"/>
          <w:szCs w:val="28"/>
          <w:highlight w:val="yellow"/>
        </w:rPr>
        <w:t>Наименование образовательной программы</w:t>
      </w:r>
      <w:r w:rsidRPr="001B275B">
        <w:rPr>
          <w:sz w:val="28"/>
          <w:szCs w:val="28"/>
          <w:highlight w:val="yellow"/>
        </w:rPr>
        <w:t>»</w:t>
      </w:r>
      <w:r w:rsidRPr="001B275B">
        <w:rPr>
          <w:b/>
          <w:sz w:val="28"/>
          <w:szCs w:val="28"/>
          <w:highlight w:val="yellow"/>
        </w:rPr>
        <w:t xml:space="preserve"> </w:t>
      </w:r>
      <w:r w:rsidRPr="001B275B">
        <w:rPr>
          <w:sz w:val="28"/>
          <w:szCs w:val="28"/>
          <w:highlight w:val="yellow"/>
        </w:rPr>
        <w:t xml:space="preserve">по направлению подготовки </w:t>
      </w:r>
      <w:r w:rsidR="006C59A0" w:rsidRPr="001B275B">
        <w:rPr>
          <w:i/>
          <w:sz w:val="28"/>
          <w:szCs w:val="28"/>
          <w:highlight w:val="yellow"/>
        </w:rPr>
        <w:t xml:space="preserve">код </w:t>
      </w:r>
      <w:r w:rsidRPr="001B275B">
        <w:rPr>
          <w:i/>
          <w:sz w:val="28"/>
          <w:szCs w:val="28"/>
          <w:highlight w:val="yellow"/>
        </w:rPr>
        <w:t>Наименование направления подготовки</w:t>
      </w:r>
      <w:r w:rsidRPr="001B275B">
        <w:rPr>
          <w:sz w:val="28"/>
          <w:szCs w:val="28"/>
          <w:highlight w:val="yellow"/>
        </w:rPr>
        <w:t xml:space="preserve"> (уровень образования)</w:t>
      </w:r>
      <w:r w:rsidRPr="001B275B">
        <w:rPr>
          <w:sz w:val="28"/>
          <w:szCs w:val="28"/>
        </w:rPr>
        <w:t xml:space="preserve">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</w:t>
      </w:r>
      <w:proofErr w:type="gramStart"/>
      <w:r w:rsidRPr="001B275B">
        <w:rPr>
          <w:sz w:val="28"/>
          <w:szCs w:val="28"/>
        </w:rPr>
        <w:t>обучающимися</w:t>
      </w:r>
      <w:proofErr w:type="gramEnd"/>
      <w:r w:rsidRPr="001B275B">
        <w:rPr>
          <w:sz w:val="28"/>
          <w:szCs w:val="28"/>
        </w:rPr>
        <w:t xml:space="preserve"> в результате освоения теоретических курсов, вырабатывают практические навыки и способствуют комплексному формированию общекультурных и профессиональных компетенций обучающихся. </w:t>
      </w:r>
    </w:p>
    <w:p w:rsidR="000C5C26" w:rsidRPr="001B275B" w:rsidRDefault="001173BF" w:rsidP="001173BF">
      <w:pPr>
        <w:pStyle w:val="a4"/>
        <w:tabs>
          <w:tab w:val="clear" w:pos="681"/>
        </w:tabs>
        <w:spacing w:line="240" w:lineRule="auto"/>
        <w:ind w:left="0" w:firstLine="709"/>
        <w:rPr>
          <w:sz w:val="28"/>
          <w:szCs w:val="28"/>
        </w:rPr>
      </w:pPr>
      <w:r w:rsidRPr="001B275B">
        <w:rPr>
          <w:sz w:val="28"/>
          <w:szCs w:val="28"/>
        </w:rPr>
        <w:t xml:space="preserve">Практика обучающихся по </w:t>
      </w:r>
      <w:r w:rsidR="00403168" w:rsidRPr="001B275B">
        <w:rPr>
          <w:sz w:val="28"/>
          <w:szCs w:val="28"/>
        </w:rPr>
        <w:t>ОПОП</w:t>
      </w:r>
      <w:r w:rsidRPr="001B275B">
        <w:rPr>
          <w:sz w:val="28"/>
          <w:szCs w:val="28"/>
        </w:rPr>
        <w:t xml:space="preserve"> </w:t>
      </w:r>
      <w:r w:rsidRPr="001B275B">
        <w:rPr>
          <w:sz w:val="28"/>
          <w:szCs w:val="28"/>
          <w:highlight w:val="yellow"/>
        </w:rPr>
        <w:t>«</w:t>
      </w:r>
      <w:r w:rsidRPr="001B275B">
        <w:rPr>
          <w:i/>
          <w:sz w:val="28"/>
          <w:szCs w:val="28"/>
          <w:highlight w:val="yellow"/>
        </w:rPr>
        <w:t>Наименование образовательной программы</w:t>
      </w:r>
      <w:r w:rsidRPr="001B275B">
        <w:rPr>
          <w:sz w:val="28"/>
          <w:szCs w:val="28"/>
          <w:highlight w:val="yellow"/>
        </w:rPr>
        <w:t xml:space="preserve">» по направлению подготовки </w:t>
      </w:r>
      <w:r w:rsidR="006C59A0" w:rsidRPr="001B275B">
        <w:rPr>
          <w:i/>
          <w:sz w:val="28"/>
          <w:szCs w:val="28"/>
          <w:highlight w:val="yellow"/>
        </w:rPr>
        <w:t xml:space="preserve">код </w:t>
      </w:r>
      <w:r w:rsidRPr="001B275B">
        <w:rPr>
          <w:i/>
          <w:sz w:val="28"/>
          <w:szCs w:val="28"/>
          <w:highlight w:val="yellow"/>
        </w:rPr>
        <w:t>Наименование направления подготовки</w:t>
      </w:r>
      <w:r w:rsidRPr="001B275B">
        <w:rPr>
          <w:sz w:val="28"/>
          <w:szCs w:val="28"/>
          <w:highlight w:val="yellow"/>
        </w:rPr>
        <w:t xml:space="preserve"> (уровень образования)</w:t>
      </w:r>
      <w:r w:rsidRPr="001B275B">
        <w:rPr>
          <w:sz w:val="28"/>
          <w:szCs w:val="28"/>
        </w:rPr>
        <w:t xml:space="preserve"> организовывается и осуществляется в соответствии с Положение о практике обучающихся, осваивающих программы высшего образования-программы </w:t>
      </w:r>
      <w:proofErr w:type="spellStart"/>
      <w:r w:rsidRPr="001B275B">
        <w:rPr>
          <w:sz w:val="28"/>
          <w:szCs w:val="28"/>
        </w:rPr>
        <w:t>бакалавриата</w:t>
      </w:r>
      <w:proofErr w:type="spellEnd"/>
      <w:r w:rsidRPr="001B275B">
        <w:rPr>
          <w:sz w:val="28"/>
          <w:szCs w:val="28"/>
        </w:rPr>
        <w:t xml:space="preserve">, </w:t>
      </w:r>
      <w:proofErr w:type="spellStart"/>
      <w:r w:rsidRPr="001B275B">
        <w:rPr>
          <w:sz w:val="28"/>
          <w:szCs w:val="28"/>
        </w:rPr>
        <w:t>специалитета</w:t>
      </w:r>
      <w:proofErr w:type="spellEnd"/>
      <w:r w:rsidRPr="001B275B">
        <w:rPr>
          <w:sz w:val="28"/>
          <w:szCs w:val="28"/>
        </w:rPr>
        <w:t xml:space="preserve"> и магистратуры, в ФГБОУ ВО МГУТУ им. К.Г. Разумовского (ПКУ). </w:t>
      </w:r>
    </w:p>
    <w:p w:rsidR="001173BF" w:rsidRPr="001B275B" w:rsidRDefault="000C5C26" w:rsidP="001173BF">
      <w:pPr>
        <w:pStyle w:val="a4"/>
        <w:tabs>
          <w:tab w:val="clear" w:pos="681"/>
        </w:tabs>
        <w:spacing w:line="240" w:lineRule="auto"/>
        <w:ind w:left="0" w:firstLine="709"/>
        <w:rPr>
          <w:sz w:val="28"/>
          <w:szCs w:val="28"/>
        </w:rPr>
      </w:pPr>
      <w:r w:rsidRPr="001B275B">
        <w:rPr>
          <w:sz w:val="28"/>
          <w:szCs w:val="28"/>
          <w:highlight w:val="yellow"/>
        </w:rPr>
        <w:lastRenderedPageBreak/>
        <w:t>ВИД</w:t>
      </w:r>
      <w:r w:rsidRPr="001B275B">
        <w:rPr>
          <w:sz w:val="28"/>
          <w:szCs w:val="28"/>
        </w:rPr>
        <w:t xml:space="preserve"> практика проводится </w:t>
      </w:r>
      <w:r w:rsidRPr="001B275B">
        <w:rPr>
          <w:sz w:val="28"/>
          <w:szCs w:val="28"/>
          <w:highlight w:val="yellow"/>
        </w:rPr>
        <w:t xml:space="preserve">на базе сторонней </w:t>
      </w:r>
      <w:proofErr w:type="gramStart"/>
      <w:r w:rsidRPr="001B275B">
        <w:rPr>
          <w:sz w:val="28"/>
          <w:szCs w:val="28"/>
          <w:highlight w:val="yellow"/>
        </w:rPr>
        <w:t>организации</w:t>
      </w:r>
      <w:proofErr w:type="gramEnd"/>
      <w:r w:rsidRPr="001B275B">
        <w:rPr>
          <w:sz w:val="28"/>
          <w:szCs w:val="28"/>
        </w:rPr>
        <w:t xml:space="preserve"> / </w:t>
      </w:r>
      <w:r w:rsidRPr="001B275B">
        <w:rPr>
          <w:sz w:val="28"/>
          <w:szCs w:val="28"/>
          <w:highlight w:val="yellow"/>
        </w:rPr>
        <w:t>на базе Университета</w:t>
      </w:r>
      <w:r w:rsidRPr="001B275B">
        <w:rPr>
          <w:sz w:val="28"/>
          <w:szCs w:val="28"/>
        </w:rPr>
        <w:t xml:space="preserve"> под руководством преподавателей кафедры </w:t>
      </w:r>
      <w:r w:rsidRPr="001B275B">
        <w:rPr>
          <w:sz w:val="28"/>
          <w:szCs w:val="28"/>
          <w:highlight w:val="yellow"/>
        </w:rPr>
        <w:t>наименование кафедры.</w:t>
      </w:r>
      <w:r w:rsidRPr="001B275B">
        <w:rPr>
          <w:sz w:val="28"/>
          <w:szCs w:val="28"/>
        </w:rPr>
        <w:t xml:space="preserve"> </w:t>
      </w:r>
      <w:r w:rsidR="001173BF" w:rsidRPr="001B275B">
        <w:rPr>
          <w:sz w:val="28"/>
          <w:szCs w:val="28"/>
        </w:rPr>
        <w:t xml:space="preserve"> </w:t>
      </w:r>
    </w:p>
    <w:p w:rsidR="00094DB6" w:rsidRPr="001B275B" w:rsidRDefault="000C5C26" w:rsidP="00094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5B">
        <w:rPr>
          <w:rFonts w:ascii="Times New Roman" w:hAnsi="Times New Roman" w:cs="Times New Roman"/>
          <w:sz w:val="28"/>
          <w:szCs w:val="28"/>
        </w:rPr>
        <w:t>П</w:t>
      </w:r>
      <w:r w:rsidR="00094DB6" w:rsidRPr="001B275B">
        <w:rPr>
          <w:rFonts w:ascii="Times New Roman" w:hAnsi="Times New Roman" w:cs="Times New Roman"/>
          <w:sz w:val="28"/>
          <w:szCs w:val="28"/>
        </w:rPr>
        <w:t>рограммы</w:t>
      </w:r>
      <w:r w:rsidRPr="001B275B">
        <w:rPr>
          <w:rFonts w:ascii="Times New Roman" w:hAnsi="Times New Roman" w:cs="Times New Roman"/>
          <w:sz w:val="28"/>
          <w:szCs w:val="28"/>
        </w:rPr>
        <w:t xml:space="preserve"> практик </w:t>
      </w:r>
      <w:r w:rsidR="00094DB6" w:rsidRPr="001B275B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</w:t>
      </w:r>
      <w:r w:rsidR="00094DB6" w:rsidRPr="001B275B">
        <w:rPr>
          <w:rFonts w:ascii="Times New Roman" w:hAnsi="Times New Roman" w:cs="Times New Roman"/>
          <w:i/>
          <w:sz w:val="28"/>
          <w:szCs w:val="28"/>
        </w:rPr>
        <w:t>код Наименование направления подготовки</w:t>
      </w:r>
      <w:r w:rsidR="00094DB6" w:rsidRPr="001B275B">
        <w:rPr>
          <w:rFonts w:ascii="Times New Roman" w:hAnsi="Times New Roman" w:cs="Times New Roman"/>
          <w:sz w:val="28"/>
          <w:szCs w:val="28"/>
        </w:rPr>
        <w:t xml:space="preserve"> (уровень образования) представлены в приложениях.</w:t>
      </w:r>
    </w:p>
    <w:p w:rsidR="00094DB6" w:rsidRPr="001B275B" w:rsidRDefault="00094DB6" w:rsidP="001173BF">
      <w:pPr>
        <w:pStyle w:val="a4"/>
        <w:tabs>
          <w:tab w:val="clear" w:pos="681"/>
        </w:tabs>
        <w:spacing w:line="240" w:lineRule="auto"/>
        <w:ind w:left="0" w:firstLine="709"/>
        <w:rPr>
          <w:sz w:val="28"/>
          <w:szCs w:val="28"/>
        </w:rPr>
      </w:pPr>
    </w:p>
    <w:p w:rsidR="005C5053" w:rsidRPr="001B275B" w:rsidRDefault="00A1579D" w:rsidP="00A76666">
      <w:pPr>
        <w:pStyle w:val="2"/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458420651"/>
      <w:bookmarkStart w:id="17" w:name="_Toc493500542"/>
      <w:bookmarkEnd w:id="15"/>
      <w:r w:rsidRPr="001B275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1C6F59" w:rsidRPr="001B275B">
        <w:rPr>
          <w:rFonts w:ascii="Times New Roman" w:hAnsi="Times New Roman" w:cs="Times New Roman"/>
          <w:color w:val="auto"/>
          <w:sz w:val="28"/>
          <w:szCs w:val="28"/>
        </w:rPr>
        <w:t>. Планируемые резу</w:t>
      </w:r>
      <w:r w:rsidR="00A76666" w:rsidRPr="001B275B">
        <w:rPr>
          <w:rFonts w:ascii="Times New Roman" w:hAnsi="Times New Roman" w:cs="Times New Roman"/>
          <w:color w:val="auto"/>
          <w:sz w:val="28"/>
          <w:szCs w:val="28"/>
        </w:rPr>
        <w:t xml:space="preserve">льтаты освоения образовательной </w:t>
      </w:r>
      <w:r w:rsidR="001C6F59" w:rsidRPr="001B275B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  <w:bookmarkEnd w:id="16"/>
      <w:bookmarkEnd w:id="17"/>
    </w:p>
    <w:p w:rsidR="001C6F59" w:rsidRPr="001B275B" w:rsidRDefault="001C6F59" w:rsidP="003B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5B">
        <w:rPr>
          <w:rFonts w:ascii="Times New Roman" w:hAnsi="Times New Roman" w:cs="Times New Roman"/>
          <w:sz w:val="28"/>
          <w:szCs w:val="28"/>
        </w:rPr>
        <w:t>В результате освоения программы у выпус</w:t>
      </w:r>
      <w:r w:rsidR="00F1650E" w:rsidRPr="001B275B">
        <w:rPr>
          <w:rFonts w:ascii="Times New Roman" w:hAnsi="Times New Roman" w:cs="Times New Roman"/>
          <w:sz w:val="28"/>
          <w:szCs w:val="28"/>
        </w:rPr>
        <w:t xml:space="preserve">кника должны быть сформированы </w:t>
      </w:r>
      <w:r w:rsidRPr="001B275B">
        <w:rPr>
          <w:rFonts w:ascii="Times New Roman" w:hAnsi="Times New Roman" w:cs="Times New Roman"/>
          <w:sz w:val="28"/>
          <w:szCs w:val="28"/>
        </w:rPr>
        <w:t xml:space="preserve">общекультурные, </w:t>
      </w:r>
      <w:proofErr w:type="spellStart"/>
      <w:r w:rsidRPr="001B275B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1B275B">
        <w:rPr>
          <w:rFonts w:ascii="Times New Roman" w:hAnsi="Times New Roman" w:cs="Times New Roman"/>
          <w:sz w:val="28"/>
          <w:szCs w:val="28"/>
        </w:rPr>
        <w:t xml:space="preserve"> и профессиональные компетенции.</w:t>
      </w:r>
    </w:p>
    <w:p w:rsidR="001C6F59" w:rsidRPr="001B275B" w:rsidRDefault="001C6F59" w:rsidP="003B7A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75B">
        <w:rPr>
          <w:rFonts w:ascii="Times New Roman" w:hAnsi="Times New Roman" w:cs="Times New Roman"/>
          <w:sz w:val="28"/>
          <w:szCs w:val="28"/>
        </w:rPr>
        <w:t xml:space="preserve">Выпускник, освоивший программу, должен обладать следующими </w:t>
      </w:r>
      <w:r w:rsidRPr="001B275B">
        <w:rPr>
          <w:rFonts w:ascii="Times New Roman" w:hAnsi="Times New Roman" w:cs="Times New Roman"/>
          <w:b/>
          <w:sz w:val="28"/>
          <w:szCs w:val="28"/>
        </w:rPr>
        <w:t>общекультурными компетенциями (ОК):</w:t>
      </w:r>
    </w:p>
    <w:p w:rsidR="001C6F59" w:rsidRPr="001B275B" w:rsidRDefault="001C6F59" w:rsidP="003B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5B">
        <w:rPr>
          <w:rFonts w:ascii="Times New Roman" w:hAnsi="Times New Roman" w:cs="Times New Roman"/>
          <w:sz w:val="28"/>
          <w:szCs w:val="28"/>
          <w:highlight w:val="yellow"/>
        </w:rPr>
        <w:t>- Полный перечень общекультурных (универсальных – для программ аспирантуры) компетенций в соответствии с ФГОС с указанием в конце каждой фразы шифра компетенции.</w:t>
      </w:r>
    </w:p>
    <w:p w:rsidR="001C6F59" w:rsidRPr="001B275B" w:rsidRDefault="001C6F59" w:rsidP="003B7A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75B">
        <w:rPr>
          <w:rFonts w:ascii="Times New Roman" w:hAnsi="Times New Roman" w:cs="Times New Roman"/>
          <w:sz w:val="28"/>
          <w:szCs w:val="28"/>
        </w:rPr>
        <w:t xml:space="preserve">Выпускник, освоивший программу, должен обладать следующими </w:t>
      </w:r>
      <w:proofErr w:type="spellStart"/>
      <w:r w:rsidRPr="001B275B">
        <w:rPr>
          <w:rFonts w:ascii="Times New Roman" w:hAnsi="Times New Roman" w:cs="Times New Roman"/>
          <w:b/>
          <w:sz w:val="28"/>
          <w:szCs w:val="28"/>
        </w:rPr>
        <w:t>общепрофессиональными</w:t>
      </w:r>
      <w:proofErr w:type="spellEnd"/>
      <w:r w:rsidRPr="001B275B">
        <w:rPr>
          <w:rFonts w:ascii="Times New Roman" w:hAnsi="Times New Roman" w:cs="Times New Roman"/>
          <w:b/>
          <w:sz w:val="28"/>
          <w:szCs w:val="28"/>
        </w:rPr>
        <w:t xml:space="preserve"> компетенциями (ОПК):</w:t>
      </w:r>
    </w:p>
    <w:p w:rsidR="001C6F59" w:rsidRPr="001B275B" w:rsidRDefault="001C6F59" w:rsidP="003B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5B">
        <w:rPr>
          <w:rFonts w:ascii="Times New Roman" w:hAnsi="Times New Roman" w:cs="Times New Roman"/>
          <w:sz w:val="28"/>
          <w:szCs w:val="28"/>
          <w:highlight w:val="yellow"/>
        </w:rPr>
        <w:t xml:space="preserve">- Полный перечень </w:t>
      </w:r>
      <w:proofErr w:type="spellStart"/>
      <w:r w:rsidRPr="001B275B">
        <w:rPr>
          <w:rFonts w:ascii="Times New Roman" w:hAnsi="Times New Roman" w:cs="Times New Roman"/>
          <w:sz w:val="28"/>
          <w:szCs w:val="28"/>
          <w:highlight w:val="yellow"/>
        </w:rPr>
        <w:t>общепрофессиональных</w:t>
      </w:r>
      <w:proofErr w:type="spellEnd"/>
      <w:r w:rsidRPr="001B275B">
        <w:rPr>
          <w:rFonts w:ascii="Times New Roman" w:hAnsi="Times New Roman" w:cs="Times New Roman"/>
          <w:sz w:val="28"/>
          <w:szCs w:val="28"/>
          <w:highlight w:val="yellow"/>
        </w:rPr>
        <w:t xml:space="preserve"> компетенций в соответствии с ФГОС с указанием в конце каждой фразы шифра компетенции</w:t>
      </w:r>
      <w:r w:rsidR="00F1650E" w:rsidRPr="001B275B">
        <w:rPr>
          <w:rFonts w:ascii="Times New Roman" w:hAnsi="Times New Roman" w:cs="Times New Roman"/>
          <w:sz w:val="28"/>
          <w:szCs w:val="28"/>
        </w:rPr>
        <w:t>.</w:t>
      </w:r>
      <w:r w:rsidRPr="001B2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F59" w:rsidRPr="001B275B" w:rsidRDefault="001C6F59" w:rsidP="003B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5B">
        <w:rPr>
          <w:rFonts w:ascii="Times New Roman" w:hAnsi="Times New Roman" w:cs="Times New Roman"/>
          <w:sz w:val="28"/>
          <w:szCs w:val="28"/>
        </w:rPr>
        <w:t xml:space="preserve">Выпускник, освоивший программу, должен обладать </w:t>
      </w:r>
      <w:r w:rsidRPr="001B275B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 (ПК)</w:t>
      </w:r>
      <w:r w:rsidRPr="001B275B">
        <w:rPr>
          <w:rFonts w:ascii="Times New Roman" w:hAnsi="Times New Roman" w:cs="Times New Roman"/>
          <w:sz w:val="28"/>
          <w:szCs w:val="28"/>
        </w:rPr>
        <w:t xml:space="preserve">, соответствующими </w:t>
      </w:r>
      <w:r w:rsidRPr="001B275B">
        <w:rPr>
          <w:rFonts w:ascii="Times New Roman" w:hAnsi="Times New Roman" w:cs="Times New Roman"/>
          <w:b/>
          <w:sz w:val="28"/>
          <w:szCs w:val="28"/>
          <w:highlight w:val="yellow"/>
        </w:rPr>
        <w:t>виду/видам деятельности в соответствии с ФГОС</w:t>
      </w:r>
      <w:r w:rsidRPr="001B275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B275B">
        <w:rPr>
          <w:rFonts w:ascii="Times New Roman" w:hAnsi="Times New Roman" w:cs="Times New Roman"/>
          <w:sz w:val="28"/>
          <w:szCs w:val="28"/>
        </w:rPr>
        <w:t xml:space="preserve">на которые </w:t>
      </w:r>
      <w:proofErr w:type="gramStart"/>
      <w:r w:rsidRPr="001B275B">
        <w:rPr>
          <w:rFonts w:ascii="Times New Roman" w:hAnsi="Times New Roman" w:cs="Times New Roman"/>
          <w:sz w:val="28"/>
          <w:szCs w:val="28"/>
        </w:rPr>
        <w:t>ориентирована</w:t>
      </w:r>
      <w:proofErr w:type="gramEnd"/>
      <w:r w:rsidRPr="001B275B">
        <w:rPr>
          <w:rFonts w:ascii="Times New Roman" w:hAnsi="Times New Roman" w:cs="Times New Roman"/>
          <w:sz w:val="28"/>
          <w:szCs w:val="28"/>
        </w:rPr>
        <w:t xml:space="preserve"> </w:t>
      </w:r>
      <w:r w:rsidR="00CD0FC8" w:rsidRPr="001B275B">
        <w:rPr>
          <w:rFonts w:ascii="Times New Roman" w:hAnsi="Times New Roman" w:cs="Times New Roman"/>
          <w:sz w:val="28"/>
          <w:szCs w:val="28"/>
        </w:rPr>
        <w:t>О</w:t>
      </w:r>
      <w:r w:rsidR="006062E2" w:rsidRPr="001B275B">
        <w:rPr>
          <w:rFonts w:ascii="Times New Roman" w:hAnsi="Times New Roman" w:cs="Times New Roman"/>
          <w:sz w:val="28"/>
          <w:szCs w:val="28"/>
        </w:rPr>
        <w:t>П</w:t>
      </w:r>
      <w:r w:rsidRPr="001B275B">
        <w:rPr>
          <w:rFonts w:ascii="Times New Roman" w:hAnsi="Times New Roman" w:cs="Times New Roman"/>
          <w:sz w:val="28"/>
          <w:szCs w:val="28"/>
        </w:rPr>
        <w:t>ОП:</w:t>
      </w:r>
    </w:p>
    <w:p w:rsidR="001C6F59" w:rsidRPr="001B275B" w:rsidRDefault="001C6F59" w:rsidP="003B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5B">
        <w:rPr>
          <w:rFonts w:ascii="Times New Roman" w:hAnsi="Times New Roman" w:cs="Times New Roman"/>
          <w:sz w:val="28"/>
          <w:szCs w:val="28"/>
          <w:highlight w:val="yellow"/>
        </w:rPr>
        <w:t>- Перечень профессиональных компетенций в соответствии с ФГОС, исходя из выбранных видов профессиональной деятельности, с указанием в конце каждой фразы шифра компетенции</w:t>
      </w:r>
      <w:r w:rsidR="00F1650E" w:rsidRPr="001B275B">
        <w:rPr>
          <w:rFonts w:ascii="Times New Roman" w:hAnsi="Times New Roman" w:cs="Times New Roman"/>
          <w:sz w:val="28"/>
          <w:szCs w:val="28"/>
        </w:rPr>
        <w:t>.</w:t>
      </w:r>
    </w:p>
    <w:p w:rsidR="001C6F59" w:rsidRPr="001B275B" w:rsidRDefault="00CD0FC8" w:rsidP="003B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5B">
        <w:rPr>
          <w:rFonts w:ascii="Times New Roman" w:hAnsi="Times New Roman" w:cs="Times New Roman"/>
          <w:sz w:val="28"/>
          <w:szCs w:val="28"/>
        </w:rPr>
        <w:t>В О</w:t>
      </w:r>
      <w:r w:rsidR="006062E2" w:rsidRPr="001B275B">
        <w:rPr>
          <w:rFonts w:ascii="Times New Roman" w:hAnsi="Times New Roman" w:cs="Times New Roman"/>
          <w:sz w:val="28"/>
          <w:szCs w:val="28"/>
        </w:rPr>
        <w:t>П</w:t>
      </w:r>
      <w:r w:rsidR="001C6F59" w:rsidRPr="001B275B">
        <w:rPr>
          <w:rFonts w:ascii="Times New Roman" w:hAnsi="Times New Roman" w:cs="Times New Roman"/>
          <w:sz w:val="28"/>
          <w:szCs w:val="28"/>
        </w:rPr>
        <w:t xml:space="preserve">ОП </w:t>
      </w:r>
      <w:r w:rsidR="001C6F59" w:rsidRPr="001B275B">
        <w:rPr>
          <w:rFonts w:ascii="Times New Roman" w:hAnsi="Times New Roman" w:cs="Times New Roman"/>
          <w:sz w:val="28"/>
          <w:szCs w:val="28"/>
          <w:highlight w:val="yellow"/>
        </w:rPr>
        <w:t>«Наименование образовательной программы»</w:t>
      </w:r>
      <w:r w:rsidR="001C6F59" w:rsidRPr="001B275B">
        <w:rPr>
          <w:rFonts w:ascii="Times New Roman" w:hAnsi="Times New Roman" w:cs="Times New Roman"/>
          <w:sz w:val="28"/>
          <w:szCs w:val="28"/>
        </w:rPr>
        <w:t xml:space="preserve"> все общекультурные (универсальные – для программ аспирантуры) и </w:t>
      </w:r>
      <w:proofErr w:type="spellStart"/>
      <w:r w:rsidR="001C6F59" w:rsidRPr="001B275B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="001C6F59" w:rsidRPr="001B275B">
        <w:rPr>
          <w:rFonts w:ascii="Times New Roman" w:hAnsi="Times New Roman" w:cs="Times New Roman"/>
          <w:sz w:val="28"/>
          <w:szCs w:val="28"/>
        </w:rPr>
        <w:t xml:space="preserve"> компетенции, а также профессиональные компетенции, отнесенные </w:t>
      </w:r>
      <w:r w:rsidR="001C6F59" w:rsidRPr="001B275B">
        <w:rPr>
          <w:rFonts w:ascii="Times New Roman" w:hAnsi="Times New Roman" w:cs="Times New Roman"/>
          <w:sz w:val="28"/>
          <w:szCs w:val="28"/>
          <w:highlight w:val="yellow"/>
        </w:rPr>
        <w:t>к виду деятельности в соответствии с ФГОС</w:t>
      </w:r>
      <w:r w:rsidR="001C6F59" w:rsidRPr="001B275B">
        <w:rPr>
          <w:rFonts w:ascii="Times New Roman" w:hAnsi="Times New Roman" w:cs="Times New Roman"/>
          <w:sz w:val="28"/>
          <w:szCs w:val="28"/>
        </w:rPr>
        <w:t xml:space="preserve"> и видам профессиональной деятельности, включены в набор </w:t>
      </w:r>
      <w:r w:rsidR="001C6F59" w:rsidRPr="001B275B">
        <w:rPr>
          <w:rFonts w:ascii="Times New Roman" w:hAnsi="Times New Roman" w:cs="Times New Roman"/>
          <w:b/>
          <w:sz w:val="28"/>
          <w:szCs w:val="28"/>
        </w:rPr>
        <w:t>требуемых результатов освоения программы</w:t>
      </w:r>
      <w:r w:rsidR="001C6F59" w:rsidRPr="001B27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F59" w:rsidRPr="001B275B" w:rsidRDefault="00CD0FC8" w:rsidP="003B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5B">
        <w:rPr>
          <w:rFonts w:ascii="Times New Roman" w:hAnsi="Times New Roman" w:cs="Times New Roman"/>
          <w:sz w:val="28"/>
          <w:szCs w:val="28"/>
        </w:rPr>
        <w:t>В О</w:t>
      </w:r>
      <w:r w:rsidR="006062E2" w:rsidRPr="001B275B">
        <w:rPr>
          <w:rFonts w:ascii="Times New Roman" w:hAnsi="Times New Roman" w:cs="Times New Roman"/>
          <w:sz w:val="28"/>
          <w:szCs w:val="28"/>
        </w:rPr>
        <w:t>П</w:t>
      </w:r>
      <w:r w:rsidR="001C6F59" w:rsidRPr="001B275B">
        <w:rPr>
          <w:rFonts w:ascii="Times New Roman" w:hAnsi="Times New Roman" w:cs="Times New Roman"/>
          <w:sz w:val="28"/>
          <w:szCs w:val="28"/>
        </w:rPr>
        <w:t xml:space="preserve">ОП по направлению подготовки </w:t>
      </w:r>
      <w:r w:rsidR="00F1650E" w:rsidRPr="001B275B">
        <w:rPr>
          <w:rFonts w:ascii="Times New Roman" w:hAnsi="Times New Roman" w:cs="Times New Roman"/>
          <w:i/>
          <w:sz w:val="28"/>
          <w:szCs w:val="28"/>
          <w:highlight w:val="yellow"/>
        </w:rPr>
        <w:t>код Наименование направления подготовки</w:t>
      </w:r>
      <w:r w:rsidR="00F1650E" w:rsidRPr="001B275B">
        <w:rPr>
          <w:rFonts w:ascii="Times New Roman" w:hAnsi="Times New Roman" w:cs="Times New Roman"/>
          <w:sz w:val="28"/>
          <w:szCs w:val="28"/>
          <w:highlight w:val="yellow"/>
        </w:rPr>
        <w:t xml:space="preserve"> (уровень образования)</w:t>
      </w:r>
      <w:r w:rsidR="001C6F59" w:rsidRPr="001B27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C6F59" w:rsidRPr="001B275B">
        <w:rPr>
          <w:rFonts w:ascii="Times New Roman" w:hAnsi="Times New Roman" w:cs="Times New Roman"/>
          <w:sz w:val="28"/>
          <w:szCs w:val="28"/>
        </w:rPr>
        <w:t>дополнена</w:t>
      </w:r>
      <w:proofErr w:type="gramEnd"/>
      <w:r w:rsidR="001C6F59" w:rsidRPr="001B275B">
        <w:rPr>
          <w:rFonts w:ascii="Times New Roman" w:hAnsi="Times New Roman" w:cs="Times New Roman"/>
          <w:sz w:val="28"/>
          <w:szCs w:val="28"/>
        </w:rPr>
        <w:t xml:space="preserve"> следующими </w:t>
      </w:r>
      <w:r w:rsidR="001C6F59" w:rsidRPr="001B275B">
        <w:rPr>
          <w:rFonts w:ascii="Times New Roman" w:hAnsi="Times New Roman" w:cs="Times New Roman"/>
          <w:b/>
          <w:sz w:val="28"/>
          <w:szCs w:val="28"/>
        </w:rPr>
        <w:t xml:space="preserve">профессиональными компетенциями (ПК) </w:t>
      </w:r>
      <w:r w:rsidR="001C6F59" w:rsidRPr="001B275B">
        <w:rPr>
          <w:rFonts w:ascii="Times New Roman" w:hAnsi="Times New Roman" w:cs="Times New Roman"/>
          <w:sz w:val="28"/>
          <w:szCs w:val="28"/>
        </w:rPr>
        <w:t xml:space="preserve">выпускников с учетом направленности программы на </w:t>
      </w:r>
      <w:r w:rsidR="001C6F59" w:rsidRPr="001B275B">
        <w:rPr>
          <w:rFonts w:ascii="Times New Roman" w:hAnsi="Times New Roman" w:cs="Times New Roman"/>
          <w:sz w:val="28"/>
          <w:szCs w:val="28"/>
          <w:highlight w:val="yellow"/>
        </w:rPr>
        <w:t>наименование дополнительных видов деятельности</w:t>
      </w:r>
      <w:r w:rsidR="001C6F59" w:rsidRPr="001B275B">
        <w:rPr>
          <w:rFonts w:ascii="Times New Roman" w:hAnsi="Times New Roman" w:cs="Times New Roman"/>
          <w:sz w:val="28"/>
          <w:szCs w:val="28"/>
        </w:rPr>
        <w:t xml:space="preserve"> виды деятельности:</w:t>
      </w:r>
    </w:p>
    <w:p w:rsidR="001C6F59" w:rsidRPr="001B275B" w:rsidRDefault="001C6F59" w:rsidP="003B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5B">
        <w:rPr>
          <w:rFonts w:ascii="Times New Roman" w:hAnsi="Times New Roman" w:cs="Times New Roman"/>
          <w:sz w:val="28"/>
          <w:szCs w:val="28"/>
        </w:rPr>
        <w:t>Вид деятельности:</w:t>
      </w:r>
    </w:p>
    <w:p w:rsidR="001C6F59" w:rsidRPr="001B275B" w:rsidRDefault="001C6F59" w:rsidP="003B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5B">
        <w:rPr>
          <w:rFonts w:ascii="Times New Roman" w:hAnsi="Times New Roman" w:cs="Times New Roman"/>
          <w:sz w:val="28"/>
          <w:szCs w:val="28"/>
          <w:highlight w:val="yellow"/>
        </w:rPr>
        <w:t>-перечень профессиональных компетенций</w:t>
      </w:r>
    </w:p>
    <w:p w:rsidR="005C5053" w:rsidRPr="001B275B" w:rsidRDefault="005C5053" w:rsidP="006C59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79D" w:rsidRPr="001B275B" w:rsidRDefault="0013208C" w:rsidP="00A76666">
      <w:pPr>
        <w:pStyle w:val="a5"/>
        <w:numPr>
          <w:ilvl w:val="0"/>
          <w:numId w:val="18"/>
        </w:numPr>
        <w:spacing w:after="0" w:line="240" w:lineRule="auto"/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1B275B">
        <w:rPr>
          <w:rFonts w:ascii="Times New Roman" w:hAnsi="Times New Roman"/>
          <w:b/>
          <w:sz w:val="28"/>
          <w:szCs w:val="28"/>
        </w:rPr>
        <w:t xml:space="preserve">Фактическое ресурсное обеспечение образовательной программы. </w:t>
      </w:r>
      <w:r w:rsidR="00FA60E3" w:rsidRPr="001B275B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E41159" w:rsidRPr="001B275B" w:rsidRDefault="00E41159" w:rsidP="00D84245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B275B">
        <w:rPr>
          <w:rFonts w:ascii="Times New Roman" w:hAnsi="Times New Roman"/>
          <w:sz w:val="28"/>
          <w:szCs w:val="28"/>
        </w:rPr>
        <w:t xml:space="preserve">Ресурсное обеспечение основной профессиональной образовательной программы </w:t>
      </w:r>
      <w:r w:rsidRPr="001B275B">
        <w:rPr>
          <w:rFonts w:ascii="Times New Roman" w:hAnsi="Times New Roman"/>
          <w:sz w:val="28"/>
          <w:szCs w:val="28"/>
          <w:highlight w:val="yellow"/>
        </w:rPr>
        <w:t>«</w:t>
      </w:r>
      <w:r w:rsidRPr="001B275B">
        <w:rPr>
          <w:rFonts w:ascii="Times New Roman" w:hAnsi="Times New Roman"/>
          <w:i/>
          <w:sz w:val="28"/>
          <w:szCs w:val="28"/>
          <w:highlight w:val="yellow"/>
        </w:rPr>
        <w:t>Наименование образовательной программы</w:t>
      </w:r>
      <w:r w:rsidRPr="001B275B">
        <w:rPr>
          <w:rFonts w:ascii="Times New Roman" w:hAnsi="Times New Roman"/>
          <w:sz w:val="28"/>
          <w:szCs w:val="28"/>
          <w:highlight w:val="yellow"/>
        </w:rPr>
        <w:t>»</w:t>
      </w:r>
      <w:r w:rsidRPr="001B275B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Pr="001B275B">
        <w:rPr>
          <w:rFonts w:ascii="Times New Roman" w:hAnsi="Times New Roman"/>
          <w:sz w:val="28"/>
          <w:szCs w:val="28"/>
          <w:highlight w:val="yellow"/>
        </w:rPr>
        <w:t xml:space="preserve">по направлению подготовки </w:t>
      </w:r>
      <w:r w:rsidRPr="001B275B">
        <w:rPr>
          <w:rFonts w:ascii="Times New Roman" w:hAnsi="Times New Roman"/>
          <w:i/>
          <w:sz w:val="28"/>
          <w:szCs w:val="28"/>
          <w:highlight w:val="yellow"/>
        </w:rPr>
        <w:t>код Наименование направления подготовки</w:t>
      </w:r>
      <w:r w:rsidRPr="001B275B">
        <w:rPr>
          <w:rFonts w:ascii="Times New Roman" w:hAnsi="Times New Roman"/>
          <w:sz w:val="28"/>
          <w:szCs w:val="28"/>
          <w:highlight w:val="yellow"/>
        </w:rPr>
        <w:t xml:space="preserve"> (уровень образования)</w:t>
      </w:r>
      <w:r w:rsidRPr="001B275B">
        <w:rPr>
          <w:rFonts w:ascii="Times New Roman" w:hAnsi="Times New Roman"/>
          <w:sz w:val="28"/>
          <w:szCs w:val="28"/>
        </w:rPr>
        <w:t xml:space="preserve"> </w:t>
      </w:r>
      <w:r w:rsidRPr="001B275B">
        <w:rPr>
          <w:rFonts w:ascii="Times New Roman" w:hAnsi="Times New Roman"/>
          <w:sz w:val="28"/>
          <w:szCs w:val="28"/>
        </w:rPr>
        <w:lastRenderedPageBreak/>
        <w:t xml:space="preserve">формируется на основе требований к условиям реализации ОПОП, определяемых ФГОС с учетом рекомендаций соответствующей </w:t>
      </w:r>
      <w:proofErr w:type="spellStart"/>
      <w:r w:rsidRPr="001B275B">
        <w:rPr>
          <w:rFonts w:ascii="Times New Roman" w:hAnsi="Times New Roman"/>
          <w:sz w:val="28"/>
          <w:szCs w:val="28"/>
        </w:rPr>
        <w:t>ПрООП</w:t>
      </w:r>
      <w:proofErr w:type="spellEnd"/>
      <w:r w:rsidRPr="001B275B">
        <w:rPr>
          <w:rFonts w:ascii="Times New Roman" w:hAnsi="Times New Roman"/>
          <w:sz w:val="28"/>
          <w:szCs w:val="28"/>
        </w:rPr>
        <w:t>.</w:t>
      </w:r>
    </w:p>
    <w:p w:rsidR="00E07A31" w:rsidRPr="001B275B" w:rsidRDefault="00E07A31" w:rsidP="00A7666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07A31" w:rsidRPr="001B275B" w:rsidRDefault="00E07A31" w:rsidP="00A76666">
      <w:pPr>
        <w:pStyle w:val="a5"/>
        <w:numPr>
          <w:ilvl w:val="1"/>
          <w:numId w:val="18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1B275B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6C59A0" w:rsidRPr="001B275B">
        <w:rPr>
          <w:rFonts w:ascii="Times New Roman" w:hAnsi="Times New Roman"/>
          <w:b/>
          <w:sz w:val="28"/>
          <w:szCs w:val="28"/>
        </w:rPr>
        <w:t xml:space="preserve">педагогических работниках, отнесенных к </w:t>
      </w:r>
      <w:r w:rsidRPr="001B275B">
        <w:rPr>
          <w:rFonts w:ascii="Times New Roman" w:hAnsi="Times New Roman"/>
          <w:b/>
          <w:sz w:val="28"/>
          <w:szCs w:val="28"/>
        </w:rPr>
        <w:t>профессорско-преподавательском</w:t>
      </w:r>
      <w:r w:rsidR="006C59A0" w:rsidRPr="001B275B">
        <w:rPr>
          <w:rFonts w:ascii="Times New Roman" w:hAnsi="Times New Roman"/>
          <w:b/>
          <w:sz w:val="28"/>
          <w:szCs w:val="28"/>
        </w:rPr>
        <w:t>у</w:t>
      </w:r>
      <w:r w:rsidRPr="001B275B">
        <w:rPr>
          <w:rFonts w:ascii="Times New Roman" w:hAnsi="Times New Roman"/>
          <w:b/>
          <w:sz w:val="28"/>
          <w:szCs w:val="28"/>
        </w:rPr>
        <w:t xml:space="preserve"> состав</w:t>
      </w:r>
      <w:r w:rsidR="006C59A0" w:rsidRPr="001B275B">
        <w:rPr>
          <w:rFonts w:ascii="Times New Roman" w:hAnsi="Times New Roman"/>
          <w:b/>
          <w:sz w:val="28"/>
          <w:szCs w:val="28"/>
        </w:rPr>
        <w:t>у</w:t>
      </w:r>
      <w:r w:rsidRPr="001B275B">
        <w:rPr>
          <w:rFonts w:ascii="Times New Roman" w:hAnsi="Times New Roman"/>
          <w:b/>
          <w:sz w:val="28"/>
          <w:szCs w:val="28"/>
        </w:rPr>
        <w:t>, необходим</w:t>
      </w:r>
      <w:r w:rsidR="006C59A0" w:rsidRPr="001B275B">
        <w:rPr>
          <w:rFonts w:ascii="Times New Roman" w:hAnsi="Times New Roman"/>
          <w:b/>
          <w:sz w:val="28"/>
          <w:szCs w:val="28"/>
        </w:rPr>
        <w:t>ые</w:t>
      </w:r>
      <w:r w:rsidRPr="001B275B">
        <w:rPr>
          <w:rFonts w:ascii="Times New Roman" w:hAnsi="Times New Roman"/>
          <w:b/>
          <w:sz w:val="28"/>
          <w:szCs w:val="28"/>
        </w:rPr>
        <w:t xml:space="preserve"> </w:t>
      </w:r>
      <w:r w:rsidR="0034734E" w:rsidRPr="001B275B">
        <w:rPr>
          <w:rFonts w:ascii="Times New Roman" w:hAnsi="Times New Roman"/>
          <w:b/>
          <w:sz w:val="28"/>
          <w:szCs w:val="28"/>
        </w:rPr>
        <w:t xml:space="preserve">для реализации образовательных </w:t>
      </w:r>
      <w:r w:rsidRPr="001B275B">
        <w:rPr>
          <w:rFonts w:ascii="Times New Roman" w:hAnsi="Times New Roman"/>
          <w:b/>
          <w:sz w:val="28"/>
          <w:szCs w:val="28"/>
        </w:rPr>
        <w:t>программ</w:t>
      </w:r>
    </w:p>
    <w:p w:rsidR="00692B00" w:rsidRPr="001B275B" w:rsidRDefault="00E07A31" w:rsidP="00A76666">
      <w:pPr>
        <w:pStyle w:val="5"/>
        <w:tabs>
          <w:tab w:val="left" w:pos="993"/>
          <w:tab w:val="left" w:pos="1276"/>
        </w:tabs>
        <w:spacing w:before="0"/>
        <w:ind w:left="675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B275B">
        <w:rPr>
          <w:rFonts w:ascii="Times New Roman" w:hAnsi="Times New Roman" w:cs="Times New Roman"/>
          <w:i/>
          <w:color w:val="auto"/>
          <w:sz w:val="28"/>
          <w:szCs w:val="28"/>
          <w:highlight w:val="yellow"/>
        </w:rPr>
        <w:t>(В соответствии с Разделом ФГОС «Требования к условиям реализации программы»)</w:t>
      </w:r>
    </w:p>
    <w:p w:rsidR="00BD6C05" w:rsidRPr="001B275B" w:rsidRDefault="00BD6C05" w:rsidP="00BD6C05">
      <w:pPr>
        <w:pStyle w:val="af1"/>
        <w:spacing w:before="0" w:beforeAutospacing="0" w:after="0" w:afterAutospacing="0" w:line="255" w:lineRule="atLeast"/>
        <w:ind w:left="993"/>
        <w:jc w:val="both"/>
        <w:rPr>
          <w:sz w:val="28"/>
          <w:szCs w:val="28"/>
        </w:rPr>
      </w:pPr>
    </w:p>
    <w:p w:rsidR="00BD6C05" w:rsidRPr="001B275B" w:rsidRDefault="00BD6C05" w:rsidP="00A76666">
      <w:pPr>
        <w:pStyle w:val="af1"/>
        <w:numPr>
          <w:ilvl w:val="1"/>
          <w:numId w:val="18"/>
        </w:numPr>
        <w:spacing w:before="0" w:beforeAutospacing="0" w:after="0" w:afterAutospacing="0" w:line="255" w:lineRule="atLeast"/>
        <w:ind w:left="0" w:firstLine="709"/>
        <w:jc w:val="both"/>
        <w:rPr>
          <w:b/>
          <w:sz w:val="28"/>
          <w:szCs w:val="28"/>
        </w:rPr>
      </w:pPr>
      <w:r w:rsidRPr="001B275B">
        <w:rPr>
          <w:b/>
          <w:sz w:val="28"/>
          <w:szCs w:val="28"/>
        </w:rPr>
        <w:t>Материально-техническая база</w:t>
      </w:r>
      <w:r w:rsidR="00C35EE1" w:rsidRPr="001B275B">
        <w:rPr>
          <w:b/>
          <w:sz w:val="28"/>
          <w:szCs w:val="28"/>
        </w:rPr>
        <w:t xml:space="preserve"> </w:t>
      </w:r>
    </w:p>
    <w:p w:rsidR="007A7665" w:rsidRPr="001B275B" w:rsidRDefault="007A7665" w:rsidP="007A7665">
      <w:pPr>
        <w:pStyle w:val="5"/>
        <w:tabs>
          <w:tab w:val="left" w:pos="993"/>
          <w:tab w:val="left" w:pos="1276"/>
        </w:tabs>
        <w:spacing w:before="0"/>
        <w:ind w:left="675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B275B">
        <w:rPr>
          <w:rFonts w:ascii="Times New Roman" w:hAnsi="Times New Roman" w:cs="Times New Roman"/>
          <w:i/>
          <w:color w:val="auto"/>
          <w:sz w:val="28"/>
          <w:szCs w:val="28"/>
          <w:highlight w:val="yellow"/>
        </w:rPr>
        <w:t>(В соответствии с Разделом ФГОС «Требования к условиям реализации программы»)</w:t>
      </w:r>
    </w:p>
    <w:p w:rsidR="007A7665" w:rsidRPr="001B275B" w:rsidRDefault="007A7665" w:rsidP="007A7665">
      <w:pPr>
        <w:pStyle w:val="af1"/>
        <w:spacing w:before="0" w:beforeAutospacing="0" w:after="0" w:afterAutospacing="0" w:line="255" w:lineRule="atLeast"/>
        <w:ind w:left="709"/>
        <w:jc w:val="both"/>
        <w:rPr>
          <w:b/>
          <w:sz w:val="28"/>
          <w:szCs w:val="28"/>
        </w:rPr>
      </w:pPr>
    </w:p>
    <w:p w:rsidR="001173BF" w:rsidRPr="001B275B" w:rsidRDefault="00C35EE1" w:rsidP="007A7665">
      <w:pPr>
        <w:pStyle w:val="af1"/>
        <w:numPr>
          <w:ilvl w:val="1"/>
          <w:numId w:val="18"/>
        </w:numPr>
        <w:spacing w:before="0" w:beforeAutospacing="0" w:after="0" w:afterAutospacing="0" w:line="255" w:lineRule="atLeast"/>
        <w:ind w:left="0" w:firstLine="709"/>
        <w:jc w:val="both"/>
        <w:rPr>
          <w:sz w:val="28"/>
          <w:szCs w:val="28"/>
        </w:rPr>
      </w:pPr>
      <w:r w:rsidRPr="001B275B">
        <w:rPr>
          <w:b/>
          <w:sz w:val="28"/>
          <w:szCs w:val="28"/>
        </w:rPr>
        <w:t>Учебно-методическое и информационное обеспечение программы</w:t>
      </w:r>
    </w:p>
    <w:p w:rsidR="00F47631" w:rsidRPr="001B275B" w:rsidRDefault="00C35EE1" w:rsidP="00A7666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275B">
        <w:rPr>
          <w:sz w:val="28"/>
          <w:szCs w:val="28"/>
        </w:rPr>
        <w:t xml:space="preserve">Содержательная составляющая учебных модулей </w:t>
      </w:r>
      <w:r w:rsidR="00403168" w:rsidRPr="001B275B">
        <w:rPr>
          <w:sz w:val="28"/>
          <w:szCs w:val="28"/>
        </w:rPr>
        <w:t>ОПОП</w:t>
      </w:r>
      <w:r w:rsidRPr="001B275B">
        <w:rPr>
          <w:sz w:val="28"/>
          <w:szCs w:val="28"/>
        </w:rPr>
        <w:t xml:space="preserve"> отражена в рабочих программах, в которых отдельным блоком представлены учебно-методические (списки основной и дополнительной литературы</w:t>
      </w:r>
      <w:r w:rsidR="00F47631" w:rsidRPr="001B275B">
        <w:rPr>
          <w:bCs/>
          <w:sz w:val="28"/>
          <w:szCs w:val="28"/>
        </w:rPr>
        <w:t xml:space="preserve"> из расчета не менее 50 экземпляров каждого из изданий основной литературы не менее 25 экземпляров дополнительной литературы на 100 обучающихся</w:t>
      </w:r>
      <w:r w:rsidRPr="001B275B">
        <w:rPr>
          <w:sz w:val="28"/>
          <w:szCs w:val="28"/>
        </w:rPr>
        <w:t>) и информационные материалы (ссылки на электронные ресурсы)</w:t>
      </w:r>
      <w:r w:rsidR="00F47631" w:rsidRPr="001B275B">
        <w:rPr>
          <w:sz w:val="28"/>
          <w:szCs w:val="28"/>
        </w:rPr>
        <w:t>.</w:t>
      </w:r>
    </w:p>
    <w:p w:rsidR="00B912D9" w:rsidRPr="001B275B" w:rsidRDefault="00B912D9" w:rsidP="00A76666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1B275B">
        <w:rPr>
          <w:bCs/>
          <w:sz w:val="28"/>
          <w:szCs w:val="28"/>
        </w:rPr>
        <w:t>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7A7665" w:rsidRPr="001B275B" w:rsidRDefault="007A7665" w:rsidP="007A7665">
      <w:pPr>
        <w:pStyle w:val="a4"/>
        <w:tabs>
          <w:tab w:val="clear" w:pos="681"/>
        </w:tabs>
        <w:spacing w:line="240" w:lineRule="auto"/>
        <w:ind w:left="0" w:firstLine="142"/>
        <w:rPr>
          <w:b/>
          <w:sz w:val="28"/>
          <w:szCs w:val="28"/>
        </w:rPr>
      </w:pPr>
    </w:p>
    <w:p w:rsidR="0013208C" w:rsidRPr="001B275B" w:rsidRDefault="0013208C" w:rsidP="007A7665">
      <w:pPr>
        <w:pStyle w:val="a4"/>
        <w:tabs>
          <w:tab w:val="clear" w:pos="681"/>
        </w:tabs>
        <w:spacing w:line="240" w:lineRule="auto"/>
        <w:ind w:left="0" w:firstLine="709"/>
        <w:rPr>
          <w:b/>
          <w:sz w:val="28"/>
          <w:szCs w:val="28"/>
        </w:rPr>
      </w:pPr>
      <w:r w:rsidRPr="001B275B">
        <w:rPr>
          <w:b/>
          <w:sz w:val="28"/>
          <w:szCs w:val="28"/>
        </w:rPr>
        <w:t>6. Нормативно-методическое обеспечение системы качества</w:t>
      </w:r>
      <w:r w:rsidR="00A76666" w:rsidRPr="001B275B">
        <w:rPr>
          <w:b/>
          <w:sz w:val="28"/>
          <w:szCs w:val="28"/>
        </w:rPr>
        <w:t xml:space="preserve"> </w:t>
      </w:r>
      <w:r w:rsidRPr="001B275B">
        <w:rPr>
          <w:b/>
          <w:sz w:val="28"/>
          <w:szCs w:val="28"/>
        </w:rPr>
        <w:t xml:space="preserve">освоения </w:t>
      </w:r>
      <w:proofErr w:type="gramStart"/>
      <w:r w:rsidRPr="001B275B">
        <w:rPr>
          <w:b/>
          <w:sz w:val="28"/>
          <w:szCs w:val="28"/>
        </w:rPr>
        <w:t>обучающимися</w:t>
      </w:r>
      <w:proofErr w:type="gramEnd"/>
      <w:r w:rsidRPr="001B275B">
        <w:rPr>
          <w:b/>
          <w:sz w:val="28"/>
          <w:szCs w:val="28"/>
        </w:rPr>
        <w:t xml:space="preserve"> образовательной программы</w:t>
      </w:r>
    </w:p>
    <w:p w:rsidR="0013208C" w:rsidRPr="001B275B" w:rsidRDefault="0013208C" w:rsidP="00A76666">
      <w:pPr>
        <w:pStyle w:val="a4"/>
        <w:tabs>
          <w:tab w:val="clear" w:pos="681"/>
        </w:tabs>
        <w:spacing w:line="240" w:lineRule="auto"/>
        <w:ind w:left="0" w:firstLine="851"/>
        <w:rPr>
          <w:b/>
          <w:sz w:val="28"/>
          <w:szCs w:val="28"/>
        </w:rPr>
      </w:pPr>
    </w:p>
    <w:p w:rsidR="003A6889" w:rsidRPr="001B275B" w:rsidRDefault="003A6889" w:rsidP="00010E1B">
      <w:pPr>
        <w:pStyle w:val="a4"/>
        <w:numPr>
          <w:ilvl w:val="1"/>
          <w:numId w:val="23"/>
        </w:numPr>
        <w:spacing w:line="240" w:lineRule="auto"/>
        <w:ind w:left="0" w:firstLine="851"/>
        <w:rPr>
          <w:b/>
          <w:sz w:val="28"/>
          <w:szCs w:val="28"/>
        </w:rPr>
      </w:pPr>
      <w:r w:rsidRPr="001B275B">
        <w:rPr>
          <w:b/>
          <w:sz w:val="28"/>
          <w:szCs w:val="28"/>
        </w:rPr>
        <w:t>Оценочные средства</w:t>
      </w:r>
    </w:p>
    <w:p w:rsidR="003A6889" w:rsidRPr="001B275B" w:rsidRDefault="003A6889" w:rsidP="003A6889">
      <w:pPr>
        <w:pStyle w:val="a4"/>
        <w:tabs>
          <w:tab w:val="clear" w:pos="681"/>
        </w:tabs>
        <w:spacing w:line="240" w:lineRule="auto"/>
        <w:ind w:left="0" w:firstLine="709"/>
        <w:rPr>
          <w:sz w:val="28"/>
          <w:szCs w:val="28"/>
        </w:rPr>
      </w:pPr>
      <w:r w:rsidRPr="001B275B">
        <w:rPr>
          <w:sz w:val="28"/>
          <w:szCs w:val="28"/>
        </w:rPr>
        <w:t xml:space="preserve">В соответствии с ФГОС ВО по направлению подготовки </w:t>
      </w:r>
      <w:r w:rsidR="006C59A0" w:rsidRPr="001B275B">
        <w:rPr>
          <w:i/>
          <w:sz w:val="28"/>
          <w:szCs w:val="28"/>
          <w:highlight w:val="yellow"/>
        </w:rPr>
        <w:t xml:space="preserve">код </w:t>
      </w:r>
      <w:r w:rsidRPr="001B275B">
        <w:rPr>
          <w:i/>
          <w:sz w:val="28"/>
          <w:szCs w:val="28"/>
          <w:highlight w:val="yellow"/>
        </w:rPr>
        <w:t>Наименование направления</w:t>
      </w:r>
      <w:r w:rsidRPr="001B275B">
        <w:rPr>
          <w:b/>
          <w:i/>
          <w:sz w:val="28"/>
          <w:szCs w:val="28"/>
          <w:highlight w:val="yellow"/>
        </w:rPr>
        <w:t xml:space="preserve"> </w:t>
      </w:r>
      <w:r w:rsidRPr="001B275B">
        <w:rPr>
          <w:i/>
          <w:sz w:val="28"/>
          <w:szCs w:val="28"/>
          <w:highlight w:val="yellow"/>
        </w:rPr>
        <w:t>подготовки</w:t>
      </w:r>
      <w:r w:rsidRPr="001B275B">
        <w:rPr>
          <w:b/>
          <w:i/>
          <w:sz w:val="28"/>
          <w:szCs w:val="28"/>
          <w:highlight w:val="yellow"/>
        </w:rPr>
        <w:t xml:space="preserve"> (</w:t>
      </w:r>
      <w:r w:rsidRPr="001B275B">
        <w:rPr>
          <w:i/>
          <w:sz w:val="28"/>
          <w:szCs w:val="28"/>
          <w:highlight w:val="yellow"/>
        </w:rPr>
        <w:t>уровень образования</w:t>
      </w:r>
      <w:r w:rsidRPr="001B275B">
        <w:rPr>
          <w:b/>
          <w:i/>
          <w:sz w:val="28"/>
          <w:szCs w:val="28"/>
          <w:highlight w:val="yellow"/>
        </w:rPr>
        <w:t>)</w:t>
      </w:r>
      <w:r w:rsidRPr="001B275B">
        <w:rPr>
          <w:b/>
          <w:i/>
          <w:sz w:val="28"/>
          <w:szCs w:val="28"/>
        </w:rPr>
        <w:t xml:space="preserve"> </w:t>
      </w:r>
      <w:r w:rsidRPr="001B275B">
        <w:rPr>
          <w:sz w:val="28"/>
          <w:szCs w:val="28"/>
        </w:rPr>
        <w:t xml:space="preserve">и Типовым положением о вузе оценка качества освоения </w:t>
      </w:r>
      <w:proofErr w:type="gramStart"/>
      <w:r w:rsidRPr="001B275B">
        <w:rPr>
          <w:sz w:val="28"/>
          <w:szCs w:val="28"/>
        </w:rPr>
        <w:t>обучающимися</w:t>
      </w:r>
      <w:proofErr w:type="gramEnd"/>
      <w:r w:rsidRPr="001B275B">
        <w:rPr>
          <w:sz w:val="28"/>
          <w:szCs w:val="28"/>
        </w:rPr>
        <w:t xml:space="preserve"> основных профессиональных образовательных программ включает: текущий контроль успеваемости, промежуточную аттестацию и итоговую аттестацию обучающихся. Нормативно-методическое обеспечение текущего контроля успеваемости и промежуточной </w:t>
      </w:r>
      <w:proofErr w:type="gramStart"/>
      <w:r w:rsidRPr="001B275B">
        <w:rPr>
          <w:sz w:val="28"/>
          <w:szCs w:val="28"/>
        </w:rPr>
        <w:t>аттестации</w:t>
      </w:r>
      <w:proofErr w:type="gramEnd"/>
      <w:r w:rsidRPr="001B275B">
        <w:rPr>
          <w:sz w:val="28"/>
          <w:szCs w:val="28"/>
        </w:rPr>
        <w:t xml:space="preserve"> обучающихся по ОПОП осуществляется в соответствии с Положением о текущем контроле в «МГУТУ». Текущий контроль успеваемости и промежуточная аттестация обучающихся осуществляются в соответствии с Основными положениями </w:t>
      </w:r>
      <w:proofErr w:type="spellStart"/>
      <w:r w:rsidRPr="001B275B">
        <w:rPr>
          <w:sz w:val="28"/>
          <w:szCs w:val="28"/>
        </w:rPr>
        <w:t>балльно-рейтинговой</w:t>
      </w:r>
      <w:proofErr w:type="spellEnd"/>
      <w:r w:rsidRPr="001B275B">
        <w:rPr>
          <w:sz w:val="28"/>
          <w:szCs w:val="28"/>
        </w:rPr>
        <w:t xml:space="preserve"> системы, Положением о текущем контроле успеваемости и промежуточной аттестации студентов в «МГУТУ». </w:t>
      </w:r>
    </w:p>
    <w:p w:rsidR="003A6889" w:rsidRPr="001B275B" w:rsidRDefault="003A6889" w:rsidP="003A6889">
      <w:pPr>
        <w:pStyle w:val="a4"/>
        <w:tabs>
          <w:tab w:val="clear" w:pos="681"/>
        </w:tabs>
        <w:spacing w:line="240" w:lineRule="auto"/>
        <w:ind w:left="0" w:firstLine="709"/>
        <w:rPr>
          <w:b/>
          <w:i/>
          <w:sz w:val="28"/>
          <w:szCs w:val="28"/>
        </w:rPr>
      </w:pPr>
      <w:proofErr w:type="gramStart"/>
      <w:r w:rsidRPr="001B275B">
        <w:rPr>
          <w:sz w:val="28"/>
          <w:szCs w:val="28"/>
        </w:rPr>
        <w:t xml:space="preserve">В соответствии с требованиями ФГОС ВО и рекомендациями </w:t>
      </w:r>
      <w:proofErr w:type="spellStart"/>
      <w:r w:rsidRPr="001B275B">
        <w:rPr>
          <w:sz w:val="28"/>
          <w:szCs w:val="28"/>
        </w:rPr>
        <w:t>ПрООП</w:t>
      </w:r>
      <w:proofErr w:type="spellEnd"/>
      <w:r w:rsidRPr="001B275B">
        <w:rPr>
          <w:sz w:val="28"/>
          <w:szCs w:val="28"/>
        </w:rPr>
        <w:t xml:space="preserve"> ВО для оценки уровня осв</w:t>
      </w:r>
      <w:r w:rsidR="00654E95" w:rsidRPr="001B275B">
        <w:rPr>
          <w:sz w:val="28"/>
          <w:szCs w:val="28"/>
        </w:rPr>
        <w:t>оения основной профессиональной</w:t>
      </w:r>
      <w:r w:rsidRPr="001B275B">
        <w:rPr>
          <w:sz w:val="28"/>
          <w:szCs w:val="28"/>
        </w:rPr>
        <w:t xml:space="preserve"> образовательной программы на уровне текущего контроля успеваемости, промежуточной и </w:t>
      </w:r>
      <w:r w:rsidRPr="001B275B">
        <w:rPr>
          <w:sz w:val="28"/>
          <w:szCs w:val="28"/>
        </w:rPr>
        <w:lastRenderedPageBreak/>
        <w:t xml:space="preserve">государственной итоговой аттестации обучающихся созданы оценочные средства основной профессиональной образовательной программы </w:t>
      </w:r>
      <w:r w:rsidRPr="001B275B">
        <w:rPr>
          <w:sz w:val="28"/>
          <w:szCs w:val="28"/>
          <w:highlight w:val="yellow"/>
        </w:rPr>
        <w:t>«</w:t>
      </w:r>
      <w:r w:rsidRPr="001B275B">
        <w:rPr>
          <w:i/>
          <w:sz w:val="28"/>
          <w:szCs w:val="28"/>
          <w:highlight w:val="yellow"/>
        </w:rPr>
        <w:t>Наименование образовательной программы</w:t>
      </w:r>
      <w:r w:rsidRPr="001B275B">
        <w:rPr>
          <w:sz w:val="28"/>
          <w:szCs w:val="28"/>
          <w:highlight w:val="yellow"/>
        </w:rPr>
        <w:t xml:space="preserve">» по направлению подготовки </w:t>
      </w:r>
      <w:r w:rsidR="006C59A0" w:rsidRPr="001B275B">
        <w:rPr>
          <w:i/>
          <w:sz w:val="28"/>
          <w:szCs w:val="28"/>
          <w:highlight w:val="yellow"/>
        </w:rPr>
        <w:t>код</w:t>
      </w:r>
      <w:r w:rsidRPr="001B275B">
        <w:rPr>
          <w:i/>
          <w:sz w:val="28"/>
          <w:szCs w:val="28"/>
          <w:highlight w:val="yellow"/>
        </w:rPr>
        <w:t xml:space="preserve"> Наименование направления подготовки</w:t>
      </w:r>
      <w:r w:rsidRPr="001B275B">
        <w:rPr>
          <w:b/>
          <w:i/>
          <w:sz w:val="28"/>
          <w:szCs w:val="28"/>
          <w:highlight w:val="yellow"/>
        </w:rPr>
        <w:t xml:space="preserve"> </w:t>
      </w:r>
      <w:r w:rsidRPr="001B275B">
        <w:rPr>
          <w:sz w:val="28"/>
          <w:szCs w:val="28"/>
          <w:highlight w:val="yellow"/>
        </w:rPr>
        <w:t>(уровень образования).</w:t>
      </w:r>
      <w:r w:rsidRPr="001B275B">
        <w:rPr>
          <w:b/>
          <w:i/>
          <w:sz w:val="28"/>
          <w:szCs w:val="28"/>
        </w:rPr>
        <w:t xml:space="preserve"> </w:t>
      </w:r>
      <w:proofErr w:type="gramEnd"/>
    </w:p>
    <w:p w:rsidR="003A6889" w:rsidRPr="001B275B" w:rsidRDefault="003A6889" w:rsidP="00654E95">
      <w:pPr>
        <w:pStyle w:val="2"/>
        <w:numPr>
          <w:ilvl w:val="1"/>
          <w:numId w:val="23"/>
        </w:numPr>
        <w:spacing w:line="24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bookmarkStart w:id="18" w:name="_Toc493500543"/>
      <w:r w:rsidRPr="001B275B">
        <w:rPr>
          <w:rFonts w:ascii="Times New Roman" w:hAnsi="Times New Roman"/>
          <w:color w:val="auto"/>
          <w:sz w:val="28"/>
          <w:szCs w:val="28"/>
        </w:rPr>
        <w:t xml:space="preserve">Государственная итоговая аттестация </w:t>
      </w:r>
      <w:bookmarkEnd w:id="18"/>
    </w:p>
    <w:p w:rsidR="003A6889" w:rsidRPr="001B275B" w:rsidRDefault="003A6889" w:rsidP="003A68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B275B">
        <w:rPr>
          <w:rFonts w:ascii="Times New Roman" w:hAnsi="Times New Roman"/>
          <w:sz w:val="28"/>
          <w:szCs w:val="28"/>
        </w:rPr>
        <w:t xml:space="preserve">Государственная итоговая аттестация включает защиту выпускной квалификационной работы, в том числе подготовку к процедуре защиты и процедуру защиты, </w:t>
      </w:r>
      <w:r w:rsidRPr="001B275B">
        <w:rPr>
          <w:rFonts w:ascii="Times New Roman" w:hAnsi="Times New Roman"/>
          <w:sz w:val="28"/>
          <w:szCs w:val="28"/>
          <w:highlight w:val="yellow"/>
        </w:rPr>
        <w:t>а также подготовку и сдачу государственного экзамена.</w:t>
      </w:r>
      <w:r w:rsidRPr="001B275B">
        <w:rPr>
          <w:rFonts w:ascii="Times New Roman" w:hAnsi="Times New Roman"/>
          <w:sz w:val="28"/>
          <w:szCs w:val="28"/>
        </w:rPr>
        <w:t xml:space="preserve"> </w:t>
      </w:r>
    </w:p>
    <w:p w:rsidR="003A6889" w:rsidRPr="001B275B" w:rsidRDefault="003A6889" w:rsidP="003A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275B">
        <w:rPr>
          <w:rFonts w:ascii="Times New Roman" w:hAnsi="Times New Roman"/>
          <w:sz w:val="28"/>
          <w:szCs w:val="28"/>
        </w:rPr>
        <w:t xml:space="preserve">Цель государственной итоговой аттестации заключается в установлении соответствия уровня профессиональной подготовленности выпускника к решению профессиональных задач, а также требованиям к результатам освоения </w:t>
      </w:r>
      <w:r w:rsidRPr="001B275B">
        <w:rPr>
          <w:rFonts w:ascii="Times New Roman" w:hAnsi="Times New Roman"/>
          <w:i/>
          <w:sz w:val="28"/>
          <w:szCs w:val="28"/>
          <w:highlight w:val="yellow"/>
        </w:rPr>
        <w:t xml:space="preserve">«Наименование образовательной программы» по направлению подготовки </w:t>
      </w:r>
      <w:r w:rsidR="006C59A0" w:rsidRPr="001B275B">
        <w:rPr>
          <w:rFonts w:ascii="Times New Roman" w:hAnsi="Times New Roman"/>
          <w:i/>
          <w:sz w:val="28"/>
          <w:szCs w:val="28"/>
          <w:highlight w:val="yellow"/>
        </w:rPr>
        <w:t>код</w:t>
      </w:r>
      <w:r w:rsidRPr="001B275B">
        <w:rPr>
          <w:rFonts w:ascii="Times New Roman" w:hAnsi="Times New Roman"/>
          <w:i/>
          <w:sz w:val="28"/>
          <w:szCs w:val="28"/>
          <w:highlight w:val="yellow"/>
        </w:rPr>
        <w:t xml:space="preserve"> Наименование направления подготовки</w:t>
      </w:r>
      <w:r w:rsidRPr="001B275B">
        <w:rPr>
          <w:rFonts w:ascii="Times New Roman" w:hAnsi="Times New Roman"/>
          <w:b/>
          <w:i/>
          <w:sz w:val="28"/>
          <w:szCs w:val="28"/>
          <w:highlight w:val="yellow"/>
        </w:rPr>
        <w:t xml:space="preserve"> </w:t>
      </w:r>
      <w:r w:rsidRPr="001B275B">
        <w:rPr>
          <w:rFonts w:ascii="Times New Roman" w:hAnsi="Times New Roman"/>
          <w:sz w:val="28"/>
          <w:szCs w:val="28"/>
          <w:highlight w:val="yellow"/>
        </w:rPr>
        <w:t>(уровень образования)</w:t>
      </w:r>
      <w:r w:rsidRPr="001B275B">
        <w:rPr>
          <w:rFonts w:ascii="Times New Roman" w:hAnsi="Times New Roman"/>
          <w:i/>
          <w:sz w:val="28"/>
          <w:szCs w:val="28"/>
          <w:highlight w:val="yellow"/>
        </w:rPr>
        <w:t>,</w:t>
      </w:r>
      <w:r w:rsidRPr="001B275B">
        <w:rPr>
          <w:rFonts w:ascii="Times New Roman" w:hAnsi="Times New Roman"/>
          <w:sz w:val="28"/>
          <w:szCs w:val="28"/>
        </w:rPr>
        <w:t xml:space="preserve"> установленным ФГОС и разработанной на его основе настоящей основной профессиональной образовательной программы.</w:t>
      </w:r>
      <w:proofErr w:type="gramEnd"/>
    </w:p>
    <w:p w:rsidR="003A6889" w:rsidRPr="001B275B" w:rsidRDefault="003A6889" w:rsidP="003A68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1B275B">
        <w:rPr>
          <w:rFonts w:ascii="Times New Roman" w:hAnsi="Times New Roman"/>
          <w:i/>
          <w:sz w:val="28"/>
          <w:szCs w:val="28"/>
          <w:highlight w:val="yellow"/>
        </w:rPr>
        <w:t xml:space="preserve">Государственный экзамен призван выявить уровень </w:t>
      </w:r>
      <w:proofErr w:type="spellStart"/>
      <w:r w:rsidRPr="001B275B">
        <w:rPr>
          <w:rFonts w:ascii="Times New Roman" w:hAnsi="Times New Roman"/>
          <w:i/>
          <w:sz w:val="28"/>
          <w:szCs w:val="28"/>
          <w:highlight w:val="yellow"/>
        </w:rPr>
        <w:t>сформированности</w:t>
      </w:r>
      <w:proofErr w:type="spellEnd"/>
      <w:r w:rsidRPr="001B275B">
        <w:rPr>
          <w:rFonts w:ascii="Times New Roman" w:hAnsi="Times New Roman"/>
          <w:i/>
          <w:sz w:val="28"/>
          <w:szCs w:val="28"/>
          <w:highlight w:val="yellow"/>
        </w:rPr>
        <w:t xml:space="preserve"> </w:t>
      </w:r>
      <w:r w:rsidRPr="001B275B">
        <w:rPr>
          <w:rFonts w:ascii="Times New Roman" w:hAnsi="Times New Roman"/>
          <w:b/>
          <w:i/>
          <w:sz w:val="28"/>
          <w:szCs w:val="28"/>
          <w:highlight w:val="yellow"/>
        </w:rPr>
        <w:t xml:space="preserve">следующих </w:t>
      </w:r>
      <w:proofErr w:type="spellStart"/>
      <w:r w:rsidRPr="001B275B">
        <w:rPr>
          <w:rFonts w:ascii="Times New Roman" w:hAnsi="Times New Roman"/>
          <w:b/>
          <w:i/>
          <w:sz w:val="28"/>
          <w:szCs w:val="28"/>
          <w:highlight w:val="yellow"/>
        </w:rPr>
        <w:t>общепрофессиональных</w:t>
      </w:r>
      <w:proofErr w:type="spellEnd"/>
      <w:r w:rsidRPr="001B275B">
        <w:rPr>
          <w:rFonts w:ascii="Times New Roman" w:hAnsi="Times New Roman"/>
          <w:b/>
          <w:i/>
          <w:sz w:val="28"/>
          <w:szCs w:val="28"/>
          <w:highlight w:val="yellow"/>
        </w:rPr>
        <w:t xml:space="preserve"> и профессиональных компетенций</w:t>
      </w:r>
      <w:r w:rsidRPr="001B275B">
        <w:rPr>
          <w:rFonts w:ascii="Times New Roman" w:hAnsi="Times New Roman"/>
          <w:i/>
          <w:sz w:val="28"/>
          <w:szCs w:val="28"/>
          <w:highlight w:val="yellow"/>
        </w:rPr>
        <w:t>:</w:t>
      </w:r>
    </w:p>
    <w:p w:rsidR="003A6889" w:rsidRPr="001B275B" w:rsidRDefault="003A6889" w:rsidP="003A68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B275B">
        <w:rPr>
          <w:rFonts w:ascii="Times New Roman" w:hAnsi="Times New Roman"/>
          <w:i/>
          <w:sz w:val="28"/>
          <w:szCs w:val="28"/>
          <w:highlight w:val="yellow"/>
        </w:rPr>
        <w:t>- в соответствии с ФГОС</w:t>
      </w:r>
    </w:p>
    <w:p w:rsidR="003A6889" w:rsidRPr="001B275B" w:rsidRDefault="003A6889" w:rsidP="003A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75B">
        <w:rPr>
          <w:rFonts w:ascii="Times New Roman" w:hAnsi="Times New Roman"/>
          <w:sz w:val="28"/>
          <w:szCs w:val="28"/>
        </w:rPr>
        <w:t xml:space="preserve">Выпускная квалификационная работа представляет собой самостоятельно выполненную выпускником письменную работу, содержащую решение задачи либо результаты анализа проблемы, имеющей значение для соответствующей области профессиональной деятельности. Выпускная квалификационная работа демонстрирует уровень </w:t>
      </w:r>
      <w:proofErr w:type="spellStart"/>
      <w:r w:rsidRPr="001B275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1B275B">
        <w:rPr>
          <w:rFonts w:ascii="Times New Roman" w:hAnsi="Times New Roman"/>
          <w:sz w:val="28"/>
          <w:szCs w:val="28"/>
        </w:rPr>
        <w:t xml:space="preserve"> следующих </w:t>
      </w:r>
      <w:proofErr w:type="spellStart"/>
      <w:r w:rsidRPr="001B275B">
        <w:rPr>
          <w:rFonts w:ascii="Times New Roman" w:hAnsi="Times New Roman"/>
          <w:b/>
          <w:sz w:val="28"/>
          <w:szCs w:val="28"/>
        </w:rPr>
        <w:t>общепрофессиональных</w:t>
      </w:r>
      <w:proofErr w:type="spellEnd"/>
      <w:r w:rsidRPr="001B275B">
        <w:rPr>
          <w:rFonts w:ascii="Times New Roman" w:hAnsi="Times New Roman"/>
          <w:b/>
          <w:sz w:val="28"/>
          <w:szCs w:val="28"/>
        </w:rPr>
        <w:t xml:space="preserve"> и профессиональных компетенций</w:t>
      </w:r>
      <w:r w:rsidRPr="001B275B">
        <w:rPr>
          <w:rFonts w:ascii="Times New Roman" w:hAnsi="Times New Roman"/>
          <w:sz w:val="28"/>
          <w:szCs w:val="28"/>
        </w:rPr>
        <w:t>:</w:t>
      </w:r>
      <w:r w:rsidRPr="001B275B">
        <w:rPr>
          <w:rFonts w:ascii="Times New Roman" w:hAnsi="Times New Roman"/>
          <w:i/>
          <w:sz w:val="28"/>
          <w:szCs w:val="28"/>
        </w:rPr>
        <w:t xml:space="preserve"> </w:t>
      </w:r>
    </w:p>
    <w:p w:rsidR="003A6889" w:rsidRPr="001B275B" w:rsidRDefault="003A6889" w:rsidP="003A688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B275B">
        <w:rPr>
          <w:rFonts w:ascii="Times New Roman" w:hAnsi="Times New Roman"/>
          <w:b/>
          <w:i/>
          <w:sz w:val="28"/>
          <w:szCs w:val="28"/>
          <w:highlight w:val="yellow"/>
        </w:rPr>
        <w:t>- в соответствии с ФГОС</w:t>
      </w:r>
    </w:p>
    <w:p w:rsidR="003A6889" w:rsidRPr="001B275B" w:rsidRDefault="003A6889" w:rsidP="003A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75B">
        <w:rPr>
          <w:rFonts w:ascii="Times New Roman" w:hAnsi="Times New Roman"/>
          <w:sz w:val="28"/>
          <w:szCs w:val="28"/>
        </w:rPr>
        <w:t xml:space="preserve">Вопросы к государственному экзамену, а также задание на выпускную квалификационную работу содержатся в Программе государственной итоговой аттестации выпускников основной профессиональной образовательной программы </w:t>
      </w:r>
      <w:r w:rsidRPr="001B275B">
        <w:rPr>
          <w:rFonts w:ascii="Times New Roman" w:hAnsi="Times New Roman"/>
          <w:sz w:val="28"/>
          <w:szCs w:val="28"/>
          <w:highlight w:val="yellow"/>
        </w:rPr>
        <w:t>«</w:t>
      </w:r>
      <w:r w:rsidRPr="001B275B">
        <w:rPr>
          <w:rFonts w:ascii="Times New Roman" w:hAnsi="Times New Roman"/>
          <w:i/>
          <w:sz w:val="28"/>
          <w:szCs w:val="28"/>
          <w:highlight w:val="yellow"/>
        </w:rPr>
        <w:t>Наименование образовательной программы</w:t>
      </w:r>
      <w:r w:rsidRPr="001B275B">
        <w:rPr>
          <w:rFonts w:ascii="Times New Roman" w:hAnsi="Times New Roman"/>
          <w:sz w:val="28"/>
          <w:szCs w:val="28"/>
          <w:highlight w:val="yellow"/>
        </w:rPr>
        <w:t xml:space="preserve">» по направлению подготовки </w:t>
      </w:r>
      <w:r w:rsidR="00403168" w:rsidRPr="001B275B">
        <w:rPr>
          <w:rFonts w:ascii="Times New Roman" w:hAnsi="Times New Roman"/>
          <w:i/>
          <w:sz w:val="28"/>
          <w:szCs w:val="28"/>
          <w:highlight w:val="yellow"/>
        </w:rPr>
        <w:t xml:space="preserve">код </w:t>
      </w:r>
      <w:r w:rsidRPr="001B275B">
        <w:rPr>
          <w:rFonts w:ascii="Times New Roman" w:hAnsi="Times New Roman"/>
          <w:i/>
          <w:sz w:val="28"/>
          <w:szCs w:val="28"/>
          <w:highlight w:val="yellow"/>
        </w:rPr>
        <w:t>Наименование направления подготовки</w:t>
      </w:r>
      <w:r w:rsidRPr="001B275B">
        <w:rPr>
          <w:rFonts w:ascii="Times New Roman" w:hAnsi="Times New Roman"/>
          <w:sz w:val="28"/>
          <w:szCs w:val="28"/>
          <w:highlight w:val="yellow"/>
        </w:rPr>
        <w:t xml:space="preserve"> (уровень образования)</w:t>
      </w:r>
      <w:r w:rsidRPr="001B275B">
        <w:rPr>
          <w:rFonts w:ascii="Times New Roman" w:hAnsi="Times New Roman"/>
          <w:i/>
          <w:sz w:val="28"/>
          <w:szCs w:val="28"/>
          <w:highlight w:val="yellow"/>
        </w:rPr>
        <w:t>.</w:t>
      </w:r>
    </w:p>
    <w:p w:rsidR="003A6889" w:rsidRPr="001B275B" w:rsidRDefault="003A6889" w:rsidP="003A688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B275B">
        <w:rPr>
          <w:rFonts w:ascii="Times New Roman" w:hAnsi="Times New Roman"/>
          <w:sz w:val="28"/>
          <w:szCs w:val="28"/>
        </w:rPr>
        <w:t xml:space="preserve">Выпускник основной профессиональной образовательной программы </w:t>
      </w:r>
      <w:r w:rsidRPr="001B275B">
        <w:rPr>
          <w:rFonts w:ascii="Times New Roman" w:hAnsi="Times New Roman"/>
          <w:sz w:val="28"/>
          <w:szCs w:val="28"/>
          <w:highlight w:val="yellow"/>
        </w:rPr>
        <w:t>«</w:t>
      </w:r>
      <w:r w:rsidRPr="001B275B">
        <w:rPr>
          <w:rFonts w:ascii="Times New Roman" w:hAnsi="Times New Roman"/>
          <w:i/>
          <w:sz w:val="28"/>
          <w:szCs w:val="28"/>
          <w:highlight w:val="yellow"/>
        </w:rPr>
        <w:t>Наименование образовательной программы</w:t>
      </w:r>
      <w:r w:rsidRPr="001B275B">
        <w:rPr>
          <w:rFonts w:ascii="Times New Roman" w:hAnsi="Times New Roman"/>
          <w:sz w:val="28"/>
          <w:szCs w:val="28"/>
          <w:highlight w:val="yellow"/>
        </w:rPr>
        <w:t xml:space="preserve">» по направлению подготовки </w:t>
      </w:r>
      <w:r w:rsidR="00403168" w:rsidRPr="001B275B">
        <w:rPr>
          <w:rFonts w:ascii="Times New Roman" w:hAnsi="Times New Roman"/>
          <w:i/>
          <w:sz w:val="28"/>
          <w:szCs w:val="28"/>
          <w:highlight w:val="yellow"/>
        </w:rPr>
        <w:t xml:space="preserve">код </w:t>
      </w:r>
      <w:r w:rsidRPr="001B275B">
        <w:rPr>
          <w:rFonts w:ascii="Times New Roman" w:hAnsi="Times New Roman"/>
          <w:i/>
          <w:sz w:val="28"/>
          <w:szCs w:val="28"/>
          <w:highlight w:val="yellow"/>
        </w:rPr>
        <w:t xml:space="preserve"> Наименование направления подготовки </w:t>
      </w:r>
      <w:r w:rsidRPr="001B275B">
        <w:rPr>
          <w:rFonts w:ascii="Times New Roman" w:hAnsi="Times New Roman"/>
          <w:sz w:val="28"/>
          <w:szCs w:val="28"/>
          <w:highlight w:val="yellow"/>
        </w:rPr>
        <w:t>(уровень образования),</w:t>
      </w:r>
      <w:r w:rsidRPr="001B275B">
        <w:rPr>
          <w:rFonts w:ascii="Times New Roman" w:hAnsi="Times New Roman"/>
          <w:sz w:val="28"/>
          <w:szCs w:val="28"/>
        </w:rPr>
        <w:t xml:space="preserve"> подтвердивший в рамках государственной итоговой аттестации высокий уровень </w:t>
      </w:r>
      <w:proofErr w:type="spellStart"/>
      <w:r w:rsidRPr="001B275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1B275B">
        <w:rPr>
          <w:rFonts w:ascii="Times New Roman" w:hAnsi="Times New Roman"/>
          <w:sz w:val="28"/>
          <w:szCs w:val="28"/>
        </w:rPr>
        <w:t xml:space="preserve"> соответствующих компетенций, необходимых для решения профессиональных задач, оканчивает </w:t>
      </w:r>
      <w:proofErr w:type="gramStart"/>
      <w:r w:rsidRPr="001B275B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1B275B">
        <w:rPr>
          <w:rFonts w:ascii="Times New Roman" w:hAnsi="Times New Roman"/>
          <w:sz w:val="28"/>
          <w:szCs w:val="28"/>
        </w:rPr>
        <w:t xml:space="preserve"> указанной программе </w:t>
      </w:r>
      <w:r w:rsidRPr="001B275B">
        <w:rPr>
          <w:rFonts w:ascii="Times New Roman" w:hAnsi="Times New Roman"/>
          <w:b/>
          <w:i/>
          <w:sz w:val="28"/>
          <w:szCs w:val="28"/>
          <w:highlight w:val="yellow"/>
        </w:rPr>
        <w:t>уровня образования</w:t>
      </w:r>
      <w:r w:rsidRPr="001B275B">
        <w:rPr>
          <w:rFonts w:ascii="Times New Roman" w:hAnsi="Times New Roman"/>
          <w:sz w:val="28"/>
          <w:szCs w:val="28"/>
        </w:rPr>
        <w:t xml:space="preserve"> с получением диплома </w:t>
      </w:r>
      <w:r w:rsidRPr="001B275B">
        <w:rPr>
          <w:rFonts w:ascii="Times New Roman" w:hAnsi="Times New Roman"/>
          <w:b/>
          <w:i/>
          <w:sz w:val="28"/>
          <w:szCs w:val="28"/>
          <w:highlight w:val="yellow"/>
        </w:rPr>
        <w:t>наименование квалификации.</w:t>
      </w:r>
    </w:p>
    <w:p w:rsidR="00105153" w:rsidRPr="001B275B" w:rsidRDefault="00105153" w:rsidP="00B7780A">
      <w:pPr>
        <w:pStyle w:val="af1"/>
        <w:spacing w:before="0" w:beforeAutospacing="0" w:after="0" w:afterAutospacing="0" w:line="255" w:lineRule="atLeast"/>
        <w:jc w:val="both"/>
        <w:rPr>
          <w:sz w:val="28"/>
          <w:szCs w:val="28"/>
        </w:rPr>
      </w:pPr>
    </w:p>
    <w:p w:rsidR="00FA5DF9" w:rsidRPr="001B275B" w:rsidRDefault="00FA5DF9" w:rsidP="00A85F39">
      <w:pPr>
        <w:pStyle w:val="2"/>
        <w:numPr>
          <w:ilvl w:val="0"/>
          <w:numId w:val="23"/>
        </w:numPr>
        <w:spacing w:before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493500544"/>
      <w:proofErr w:type="gramStart"/>
      <w:r w:rsidRPr="001B275B">
        <w:rPr>
          <w:rFonts w:ascii="Times New Roman" w:hAnsi="Times New Roman" w:cs="Times New Roman"/>
          <w:color w:val="auto"/>
          <w:sz w:val="28"/>
          <w:szCs w:val="28"/>
        </w:rPr>
        <w:t>Адаптация образовательной программы обучающимися с ограниченными возможностями здоровья</w:t>
      </w:r>
      <w:bookmarkEnd w:id="19"/>
      <w:proofErr w:type="gramEnd"/>
    </w:p>
    <w:p w:rsidR="00FA5DF9" w:rsidRPr="001B275B" w:rsidRDefault="00FA5DF9" w:rsidP="003B7AD8">
      <w:pPr>
        <w:pStyle w:val="a4"/>
        <w:tabs>
          <w:tab w:val="clear" w:pos="681"/>
        </w:tabs>
        <w:spacing w:line="240" w:lineRule="auto"/>
        <w:ind w:left="0" w:firstLine="709"/>
        <w:rPr>
          <w:sz w:val="28"/>
          <w:szCs w:val="28"/>
        </w:rPr>
      </w:pPr>
      <w:r w:rsidRPr="001B275B">
        <w:rPr>
          <w:sz w:val="28"/>
          <w:szCs w:val="28"/>
        </w:rPr>
        <w:t>Настоящая основная</w:t>
      </w:r>
      <w:r w:rsidR="00AA618E" w:rsidRPr="001B275B">
        <w:rPr>
          <w:sz w:val="28"/>
          <w:szCs w:val="28"/>
        </w:rPr>
        <w:t xml:space="preserve"> профессиональная </w:t>
      </w:r>
      <w:r w:rsidRPr="001B275B">
        <w:rPr>
          <w:sz w:val="28"/>
          <w:szCs w:val="28"/>
        </w:rPr>
        <w:t xml:space="preserve">образовательная программа является адаптированной для обучения инвалидов и лиц с ограниченными возможностями здоровья (далее – «обучающиеся с ОВЗ»). Организация образовательного процесса осуществляется в соответствии с учебными планами, графиками учебного процесса, расписанием занятий с учетом психофизического </w:t>
      </w:r>
      <w:r w:rsidRPr="001B275B">
        <w:rPr>
          <w:sz w:val="28"/>
          <w:szCs w:val="28"/>
        </w:rPr>
        <w:lastRenderedPageBreak/>
        <w:t xml:space="preserve">развития, индивидуальных возможностей, </w:t>
      </w:r>
      <w:r w:rsidR="00A85F39" w:rsidRPr="001B275B">
        <w:rPr>
          <w:sz w:val="28"/>
          <w:szCs w:val="28"/>
        </w:rPr>
        <w:t>состояния здоровья,</w:t>
      </w:r>
      <w:r w:rsidRPr="001B275B">
        <w:rPr>
          <w:sz w:val="28"/>
          <w:szCs w:val="28"/>
        </w:rPr>
        <w:t xml:space="preserve"> обучающихся с ОВЗ и Индивидуальным планом реабилитации инвалидов.</w:t>
      </w:r>
    </w:p>
    <w:p w:rsidR="00FA5DF9" w:rsidRPr="001B275B" w:rsidRDefault="00FA5DF9" w:rsidP="003B7AD8">
      <w:pPr>
        <w:pStyle w:val="a4"/>
        <w:tabs>
          <w:tab w:val="clear" w:pos="681"/>
        </w:tabs>
        <w:spacing w:line="240" w:lineRule="auto"/>
        <w:ind w:left="0" w:firstLine="709"/>
        <w:rPr>
          <w:sz w:val="28"/>
          <w:szCs w:val="28"/>
        </w:rPr>
      </w:pPr>
      <w:proofErr w:type="gramStart"/>
      <w:r w:rsidRPr="001B275B">
        <w:rPr>
          <w:sz w:val="28"/>
          <w:szCs w:val="28"/>
        </w:rPr>
        <w:t xml:space="preserve">Образовательный процесс по образовательной программа для обучающихся с ОВЗ в ФГБОУ ВО «МГУТУ им. К, Г. Разумовского (ПКУ)» может быть реализован в следующих формах: </w:t>
      </w:r>
      <w:proofErr w:type="gramEnd"/>
    </w:p>
    <w:p w:rsidR="00FA5DF9" w:rsidRPr="001B275B" w:rsidRDefault="00FA5DF9" w:rsidP="003B7AD8">
      <w:pPr>
        <w:pStyle w:val="a4"/>
        <w:tabs>
          <w:tab w:val="clear" w:pos="681"/>
        </w:tabs>
        <w:spacing w:line="240" w:lineRule="auto"/>
        <w:ind w:left="0" w:firstLine="709"/>
        <w:rPr>
          <w:sz w:val="28"/>
          <w:szCs w:val="28"/>
        </w:rPr>
      </w:pPr>
      <w:r w:rsidRPr="001B275B">
        <w:rPr>
          <w:sz w:val="28"/>
          <w:szCs w:val="28"/>
        </w:rPr>
        <w:t>- в общих учебных группах (совместно с другими обучающимися) без или с применением специализированных методов обучения;</w:t>
      </w:r>
    </w:p>
    <w:p w:rsidR="00FA5DF9" w:rsidRPr="001B275B" w:rsidRDefault="00FA5DF9" w:rsidP="003B7AD8">
      <w:pPr>
        <w:pStyle w:val="a4"/>
        <w:tabs>
          <w:tab w:val="clear" w:pos="681"/>
        </w:tabs>
        <w:spacing w:line="240" w:lineRule="auto"/>
        <w:ind w:left="0" w:firstLine="709"/>
        <w:rPr>
          <w:sz w:val="28"/>
          <w:szCs w:val="28"/>
        </w:rPr>
      </w:pPr>
      <w:r w:rsidRPr="001B275B">
        <w:rPr>
          <w:sz w:val="28"/>
          <w:szCs w:val="28"/>
        </w:rPr>
        <w:t>- в специализированных учебных группах (совместно с другими обучающимися с данной нозологией) с применением специализированных методов и технических средств обучения;</w:t>
      </w:r>
    </w:p>
    <w:p w:rsidR="00FA5DF9" w:rsidRPr="001B275B" w:rsidRDefault="00FA5DF9" w:rsidP="003B7AD8">
      <w:pPr>
        <w:pStyle w:val="a4"/>
        <w:tabs>
          <w:tab w:val="clear" w:pos="681"/>
        </w:tabs>
        <w:spacing w:line="240" w:lineRule="auto"/>
        <w:ind w:left="0" w:firstLine="709"/>
        <w:rPr>
          <w:sz w:val="28"/>
          <w:szCs w:val="28"/>
        </w:rPr>
      </w:pPr>
      <w:r w:rsidRPr="001B275B">
        <w:rPr>
          <w:sz w:val="28"/>
          <w:szCs w:val="28"/>
        </w:rPr>
        <w:t>- по индивидуальному плану;</w:t>
      </w:r>
    </w:p>
    <w:p w:rsidR="00FA5DF9" w:rsidRPr="001B275B" w:rsidRDefault="00FA5DF9" w:rsidP="003B7AD8">
      <w:pPr>
        <w:pStyle w:val="a4"/>
        <w:tabs>
          <w:tab w:val="clear" w:pos="681"/>
        </w:tabs>
        <w:spacing w:line="240" w:lineRule="auto"/>
        <w:ind w:left="0" w:firstLine="709"/>
        <w:rPr>
          <w:sz w:val="28"/>
          <w:szCs w:val="28"/>
        </w:rPr>
      </w:pPr>
      <w:r w:rsidRPr="001B275B">
        <w:rPr>
          <w:sz w:val="28"/>
          <w:szCs w:val="28"/>
        </w:rPr>
        <w:t xml:space="preserve">- с применением </w:t>
      </w:r>
      <w:r w:rsidR="004F4762" w:rsidRPr="001B275B">
        <w:rPr>
          <w:sz w:val="28"/>
          <w:szCs w:val="28"/>
        </w:rPr>
        <w:t>электронного обучения</w:t>
      </w:r>
      <w:r w:rsidRPr="001B275B">
        <w:rPr>
          <w:sz w:val="28"/>
          <w:szCs w:val="28"/>
        </w:rPr>
        <w:t>.</w:t>
      </w:r>
    </w:p>
    <w:p w:rsidR="00FA5DF9" w:rsidRPr="001B275B" w:rsidRDefault="00FA5DF9" w:rsidP="003B7AD8">
      <w:pPr>
        <w:pStyle w:val="a4"/>
        <w:tabs>
          <w:tab w:val="clear" w:pos="681"/>
        </w:tabs>
        <w:spacing w:line="240" w:lineRule="auto"/>
        <w:ind w:left="0" w:firstLine="709"/>
        <w:rPr>
          <w:sz w:val="28"/>
          <w:szCs w:val="28"/>
        </w:rPr>
      </w:pPr>
      <w:r w:rsidRPr="001B275B">
        <w:rPr>
          <w:sz w:val="28"/>
          <w:szCs w:val="28"/>
        </w:rPr>
        <w:t xml:space="preserve">При </w:t>
      </w:r>
      <w:proofErr w:type="gramStart"/>
      <w:r w:rsidRPr="001B275B">
        <w:rPr>
          <w:sz w:val="28"/>
          <w:szCs w:val="28"/>
        </w:rPr>
        <w:t>обучении по</w:t>
      </w:r>
      <w:proofErr w:type="gramEnd"/>
      <w:r w:rsidRPr="001B275B">
        <w:rPr>
          <w:sz w:val="28"/>
          <w:szCs w:val="28"/>
        </w:rPr>
        <w:t xml:space="preserve"> индивидуальному плану в отдельных учебных группах численность обучающихся с ОВЗ устанавливается до 15 человек.</w:t>
      </w:r>
    </w:p>
    <w:p w:rsidR="00FA5DF9" w:rsidRPr="001B275B" w:rsidRDefault="00FA5DF9" w:rsidP="003B7AD8">
      <w:pPr>
        <w:pStyle w:val="a4"/>
        <w:tabs>
          <w:tab w:val="clear" w:pos="681"/>
        </w:tabs>
        <w:spacing w:line="240" w:lineRule="auto"/>
        <w:ind w:left="0" w:firstLine="709"/>
        <w:rPr>
          <w:sz w:val="28"/>
          <w:szCs w:val="28"/>
        </w:rPr>
      </w:pPr>
      <w:proofErr w:type="gramStart"/>
      <w:r w:rsidRPr="001B275B">
        <w:rPr>
          <w:sz w:val="28"/>
          <w:szCs w:val="28"/>
        </w:rPr>
        <w:t xml:space="preserve">В случае </w:t>
      </w:r>
      <w:r w:rsidR="00A85F39" w:rsidRPr="001B275B">
        <w:rPr>
          <w:sz w:val="28"/>
          <w:szCs w:val="28"/>
        </w:rPr>
        <w:t>обучения,</w:t>
      </w:r>
      <w:r w:rsidRPr="001B275B">
        <w:rPr>
          <w:sz w:val="28"/>
          <w:szCs w:val="28"/>
        </w:rPr>
        <w:t xml:space="preserve"> обучающихся с ОВЗ в общих учебных группах с применением специализированных методов обучения, выбор конкретной методики обучения определяется исходя из рационально-необходимых процедур обеспечения доступности образовательной услуги обучающимся с ОВЗ с учетом содержания обучения, уровня профессиональной подготовки научно-педагогических работников, методического и материально-технического обеспечения, особенностей восприятия учебной информации обучающимися с ОВЗ и т.д.</w:t>
      </w:r>
      <w:proofErr w:type="gramEnd"/>
    </w:p>
    <w:p w:rsidR="00FA5DF9" w:rsidRPr="001B275B" w:rsidRDefault="00FA5DF9" w:rsidP="003B7AD8">
      <w:pPr>
        <w:pStyle w:val="a4"/>
        <w:tabs>
          <w:tab w:val="clear" w:pos="681"/>
        </w:tabs>
        <w:spacing w:line="240" w:lineRule="auto"/>
        <w:ind w:left="0" w:firstLine="709"/>
        <w:rPr>
          <w:sz w:val="28"/>
          <w:szCs w:val="28"/>
        </w:rPr>
      </w:pPr>
      <w:proofErr w:type="gramStart"/>
      <w:r w:rsidRPr="001B275B">
        <w:rPr>
          <w:sz w:val="28"/>
          <w:szCs w:val="28"/>
        </w:rPr>
        <w:t>В случае обучения по индивидуальному плану обучающихся с ОВЗ начальный этап обучения по образовательной программе подразумевает включение в факультативного специализированного адаптационного модуля, предназначенного для социальной адаптации обучающихся к образовательному учреждению и конкретной образовательной программе;</w:t>
      </w:r>
      <w:proofErr w:type="gramEnd"/>
      <w:r w:rsidRPr="001B275B">
        <w:rPr>
          <w:sz w:val="28"/>
          <w:szCs w:val="28"/>
        </w:rPr>
        <w:t xml:space="preserve"> направленного на организацию умственного труда обучающихся с ОВЗ, выработку необходимых социальных, коммуникатив</w:t>
      </w:r>
      <w:r w:rsidR="00A85F39" w:rsidRPr="001B275B">
        <w:rPr>
          <w:sz w:val="28"/>
          <w:szCs w:val="28"/>
        </w:rPr>
        <w:t xml:space="preserve">ных и когнитивных компетенций, </w:t>
      </w:r>
      <w:r w:rsidRPr="001B275B">
        <w:rPr>
          <w:sz w:val="28"/>
          <w:szCs w:val="28"/>
        </w:rPr>
        <w:t>овладение техническими средствами (в зависимости от нозологии), дистанционными формами и информационными технологиями обучения. В зависимости от психофизического развития, индивидуальных возможностей, состояния здоровья обучающихся с ОВЗ и индивидуальным планом реабилитации инвалидов адаптационный модуль может быть трудоемкостью 10 зачетных единиц либо 30 зачетных единиц. Адаптационный модуль является неотъемлемой частью образовательной программы.</w:t>
      </w:r>
    </w:p>
    <w:p w:rsidR="00FA5DF9" w:rsidRPr="001B275B" w:rsidRDefault="00FA5DF9" w:rsidP="003B7AD8">
      <w:pPr>
        <w:pStyle w:val="a4"/>
        <w:tabs>
          <w:tab w:val="clear" w:pos="681"/>
        </w:tabs>
        <w:spacing w:line="240" w:lineRule="auto"/>
        <w:ind w:left="0" w:firstLine="709"/>
        <w:rPr>
          <w:sz w:val="28"/>
          <w:szCs w:val="28"/>
        </w:rPr>
      </w:pPr>
      <w:r w:rsidRPr="001B275B">
        <w:rPr>
          <w:sz w:val="28"/>
          <w:szCs w:val="28"/>
        </w:rPr>
        <w:t xml:space="preserve">Порядок организации образовательного процесса для </w:t>
      </w:r>
      <w:proofErr w:type="gramStart"/>
      <w:r w:rsidRPr="001B275B">
        <w:rPr>
          <w:sz w:val="28"/>
          <w:szCs w:val="28"/>
        </w:rPr>
        <w:t>обучающихся</w:t>
      </w:r>
      <w:proofErr w:type="gramEnd"/>
      <w:r w:rsidRPr="001B275B">
        <w:rPr>
          <w:sz w:val="28"/>
          <w:szCs w:val="28"/>
        </w:rPr>
        <w:t xml:space="preserve"> с ОВЗ, в том числе требования, установленные к оснащенности образовательного процесса по образовательной программе определены утвержденным Положением об организации образовательного процесса для обучающихся с ограниченными возможн</w:t>
      </w:r>
      <w:r w:rsidR="00A85F39" w:rsidRPr="001B275B">
        <w:rPr>
          <w:sz w:val="28"/>
          <w:szCs w:val="28"/>
        </w:rPr>
        <w:t>остями здоровья и инвалидностью</w:t>
      </w:r>
      <w:r w:rsidRPr="001B275B">
        <w:rPr>
          <w:sz w:val="28"/>
          <w:szCs w:val="28"/>
        </w:rPr>
        <w:t xml:space="preserve"> в ФГБОУ ВО «МГУТУ им. К.Г.</w:t>
      </w:r>
      <w:r w:rsidR="00A85F39" w:rsidRPr="001B275B">
        <w:rPr>
          <w:sz w:val="28"/>
          <w:szCs w:val="28"/>
        </w:rPr>
        <w:t xml:space="preserve"> </w:t>
      </w:r>
      <w:r w:rsidRPr="001B275B">
        <w:rPr>
          <w:sz w:val="28"/>
          <w:szCs w:val="28"/>
        </w:rPr>
        <w:t>Разумовского (ПКУ)».</w:t>
      </w:r>
    </w:p>
    <w:p w:rsidR="00DF59A6" w:rsidRPr="001B275B" w:rsidRDefault="00DF59A6" w:rsidP="00B7780A">
      <w:pPr>
        <w:pStyle w:val="5"/>
        <w:tabs>
          <w:tab w:val="left" w:pos="993"/>
          <w:tab w:val="left" w:pos="1276"/>
        </w:tabs>
        <w:spacing w:before="0"/>
        <w:jc w:val="both"/>
        <w:rPr>
          <w:b/>
          <w:i/>
          <w:color w:val="auto"/>
          <w:sz w:val="24"/>
          <w:szCs w:val="24"/>
        </w:rPr>
      </w:pPr>
      <w:bookmarkStart w:id="20" w:name="_Toc403488925"/>
      <w:bookmarkStart w:id="21" w:name="_Toc388880464"/>
      <w:bookmarkStart w:id="22" w:name="_Toc388880064"/>
    </w:p>
    <w:p w:rsidR="00A76666" w:rsidRPr="001B275B" w:rsidRDefault="00A76666" w:rsidP="00A7666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275B">
        <w:rPr>
          <w:rFonts w:ascii="Times New Roman" w:hAnsi="Times New Roman" w:cs="Times New Roman"/>
          <w:b/>
          <w:sz w:val="28"/>
          <w:szCs w:val="28"/>
        </w:rPr>
        <w:t xml:space="preserve">8. Регламент по организации периодического обновления ОПОП </w:t>
      </w:r>
      <w:proofErr w:type="gramStart"/>
      <w:r w:rsidRPr="001B275B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1B27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B275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B275B">
        <w:rPr>
          <w:rFonts w:ascii="Times New Roman" w:hAnsi="Times New Roman" w:cs="Times New Roman"/>
          <w:b/>
          <w:sz w:val="28"/>
          <w:szCs w:val="28"/>
        </w:rPr>
        <w:t xml:space="preserve"> целом и составляющих её документов</w:t>
      </w:r>
      <w:r w:rsidRPr="001B2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666" w:rsidRPr="001B275B" w:rsidRDefault="00A76666" w:rsidP="00B77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75B">
        <w:rPr>
          <w:rFonts w:ascii="Times New Roman" w:hAnsi="Times New Roman" w:cs="Times New Roman"/>
          <w:sz w:val="28"/>
          <w:szCs w:val="28"/>
        </w:rPr>
        <w:lastRenderedPageBreak/>
        <w:t xml:space="preserve">ОПОП в целом или составляющие ее документы обновляются один раз в год по решению Ученого совета </w:t>
      </w:r>
      <w:r w:rsidR="00A85F39" w:rsidRPr="001B275B">
        <w:rPr>
          <w:rFonts w:ascii="Times New Roman" w:hAnsi="Times New Roman" w:cs="Times New Roman"/>
          <w:sz w:val="28"/>
          <w:szCs w:val="28"/>
        </w:rPr>
        <w:t>Университета</w:t>
      </w:r>
      <w:r w:rsidRPr="001B275B">
        <w:rPr>
          <w:rFonts w:ascii="Times New Roman" w:hAnsi="Times New Roman" w:cs="Times New Roman"/>
          <w:sz w:val="28"/>
          <w:szCs w:val="28"/>
        </w:rPr>
        <w:t xml:space="preserve">. Обновление проводится с целью актуализации ОПОП и усовершенствования учебного плана с учетом развития науки, техники, культуры, экономики, технологий и социальной сферы. Порядок, форма и условия проведения обновления ОПОП </w:t>
      </w:r>
      <w:proofErr w:type="gramStart"/>
      <w:r w:rsidRPr="001B275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B275B">
        <w:rPr>
          <w:rFonts w:ascii="Times New Roman" w:hAnsi="Times New Roman" w:cs="Times New Roman"/>
          <w:sz w:val="28"/>
          <w:szCs w:val="28"/>
        </w:rPr>
        <w:t xml:space="preserve"> устанавливается ученым советом вуза. ОПОП </w:t>
      </w:r>
      <w:proofErr w:type="gramStart"/>
      <w:r w:rsidRPr="001B275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B275B">
        <w:rPr>
          <w:rFonts w:ascii="Times New Roman" w:hAnsi="Times New Roman" w:cs="Times New Roman"/>
          <w:sz w:val="28"/>
          <w:szCs w:val="28"/>
        </w:rPr>
        <w:t xml:space="preserve"> ежегодно обновляется в части состава дисциплин (модулей), установленных в учебном плане, и (или) содержания рабочих программ учебных курсов, предметов, дисциплин (модулей), программ учебной и производственной практик, методических материалов, обеспечивающих реализацию соответствующей образовательной технологии с учетом развития науки, техники, культуры, экономики, технологий и социальной сферы. </w:t>
      </w:r>
    </w:p>
    <w:p w:rsidR="0077311A" w:rsidRPr="001B275B" w:rsidRDefault="00A76666" w:rsidP="00B15BB5">
      <w:pPr>
        <w:pStyle w:val="1"/>
        <w:ind w:firstLine="567"/>
        <w:rPr>
          <w:rFonts w:ascii="Times New Roman" w:hAnsi="Times New Roman" w:cs="Times New Roman"/>
          <w:color w:val="auto"/>
        </w:rPr>
      </w:pPr>
      <w:bookmarkStart w:id="23" w:name="_Toc493500545"/>
      <w:r w:rsidRPr="001B275B">
        <w:rPr>
          <w:rFonts w:ascii="Times New Roman" w:hAnsi="Times New Roman" w:cs="Times New Roman"/>
          <w:color w:val="auto"/>
        </w:rPr>
        <w:t xml:space="preserve">8.1. </w:t>
      </w:r>
      <w:r w:rsidR="0077311A" w:rsidRPr="001B275B">
        <w:rPr>
          <w:rFonts w:ascii="Times New Roman" w:hAnsi="Times New Roman" w:cs="Times New Roman"/>
          <w:color w:val="auto"/>
        </w:rPr>
        <w:t>Лист регистрации изменений</w:t>
      </w:r>
      <w:bookmarkEnd w:id="20"/>
      <w:bookmarkEnd w:id="21"/>
      <w:bookmarkEnd w:id="22"/>
      <w:bookmarkEnd w:id="23"/>
    </w:p>
    <w:p w:rsidR="0077311A" w:rsidRPr="001B275B" w:rsidRDefault="0077311A" w:rsidP="0077311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4982"/>
        <w:gridCol w:w="2977"/>
        <w:gridCol w:w="1417"/>
      </w:tblGrid>
      <w:tr w:rsidR="0077311A" w:rsidRPr="001B275B" w:rsidTr="002B25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11A" w:rsidRPr="001B275B" w:rsidRDefault="0077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75B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Pr="001B275B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1B275B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1B275B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1B275B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11A" w:rsidRPr="001B275B" w:rsidRDefault="0077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75B">
              <w:rPr>
                <w:rFonts w:ascii="Times New Roman" w:eastAsia="Times New Roman" w:hAnsi="Times New Roman"/>
                <w:lang w:eastAsia="ru-RU"/>
              </w:rPr>
              <w:t>Содержание изменения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11A" w:rsidRPr="001B275B" w:rsidRDefault="0077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75B">
              <w:rPr>
                <w:rFonts w:ascii="Times New Roman" w:eastAsia="Times New Roman" w:hAnsi="Times New Roman"/>
                <w:lang w:eastAsia="ru-RU"/>
              </w:rPr>
              <w:t>Реквизиты</w:t>
            </w:r>
            <w:r w:rsidRPr="001B275B">
              <w:rPr>
                <w:rFonts w:ascii="Times New Roman" w:eastAsia="Times New Roman" w:hAnsi="Times New Roman"/>
                <w:lang w:eastAsia="ru-RU"/>
              </w:rPr>
              <w:br/>
              <w:t>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11A" w:rsidRPr="001B275B" w:rsidRDefault="0077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75B">
              <w:rPr>
                <w:rFonts w:ascii="Times New Roman" w:eastAsia="Times New Roman" w:hAnsi="Times New Roman"/>
                <w:lang w:eastAsia="ru-RU"/>
              </w:rPr>
              <w:t>Дата</w:t>
            </w:r>
            <w:r w:rsidRPr="001B275B">
              <w:rPr>
                <w:rFonts w:ascii="Times New Roman" w:eastAsia="Times New Roman" w:hAnsi="Times New Roman"/>
                <w:lang w:eastAsia="ru-RU"/>
              </w:rPr>
              <w:br/>
              <w:t>введения</w:t>
            </w:r>
            <w:r w:rsidRPr="001B275B">
              <w:rPr>
                <w:rFonts w:ascii="Times New Roman" w:eastAsia="Times New Roman" w:hAnsi="Times New Roman"/>
                <w:lang w:eastAsia="ru-RU"/>
              </w:rPr>
              <w:br/>
              <w:t>изменения</w:t>
            </w:r>
          </w:p>
        </w:tc>
      </w:tr>
      <w:tr w:rsidR="0077311A" w:rsidRPr="001B275B" w:rsidTr="002B25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1A" w:rsidRPr="001B275B" w:rsidRDefault="0077311A" w:rsidP="0077311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11A" w:rsidRPr="001B275B" w:rsidRDefault="0077311A" w:rsidP="002B1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75B">
              <w:rPr>
                <w:rFonts w:ascii="Times New Roman" w:eastAsia="Times New Roman" w:hAnsi="Times New Roman"/>
              </w:rPr>
              <w:t xml:space="preserve">Утверждена и введена в действие решением Ученого совета </w:t>
            </w:r>
            <w:r w:rsidR="002B1385" w:rsidRPr="001B275B">
              <w:rPr>
                <w:rFonts w:ascii="Times New Roman" w:eastAsia="Times New Roman" w:hAnsi="Times New Roman"/>
              </w:rPr>
              <w:t xml:space="preserve">ФГБОУ ВО «МГУТУ им. К.Г. Разумовского (ПКУ)» </w:t>
            </w:r>
            <w:r w:rsidRPr="001B275B">
              <w:rPr>
                <w:rFonts w:ascii="Times New Roman" w:eastAsia="Times New Roman" w:hAnsi="Times New Roman"/>
              </w:rPr>
              <w:t xml:space="preserve">на основании Федерального государственного образовательного стандарта высшего образования по направлению подготовки </w:t>
            </w:r>
            <w:proofErr w:type="spellStart"/>
            <w:r w:rsidRPr="001B275B">
              <w:rPr>
                <w:rFonts w:ascii="Times New Roman" w:eastAsia="Times New Roman" w:hAnsi="Times New Roman"/>
                <w:highlight w:val="yellow"/>
              </w:rPr>
              <w:t>Ши.фр</w:t>
            </w:r>
            <w:proofErr w:type="gramStart"/>
            <w:r w:rsidRPr="001B275B">
              <w:rPr>
                <w:rFonts w:ascii="Times New Roman" w:eastAsia="Times New Roman" w:hAnsi="Times New Roman"/>
                <w:highlight w:val="yellow"/>
              </w:rPr>
              <w:t>.Н</w:t>
            </w:r>
            <w:proofErr w:type="gramEnd"/>
            <w:r w:rsidRPr="001B275B">
              <w:rPr>
                <w:rFonts w:ascii="Times New Roman" w:eastAsia="Times New Roman" w:hAnsi="Times New Roman"/>
                <w:highlight w:val="yellow"/>
              </w:rPr>
              <w:t>П</w:t>
            </w:r>
            <w:proofErr w:type="spellEnd"/>
            <w:r w:rsidRPr="001B275B">
              <w:rPr>
                <w:rFonts w:ascii="Times New Roman" w:eastAsia="Times New Roman" w:hAnsi="Times New Roman"/>
                <w:highlight w:val="yellow"/>
              </w:rPr>
              <w:t xml:space="preserve"> Наименование направления подготовки (уровень образования),</w:t>
            </w:r>
            <w:r w:rsidRPr="001B275B">
              <w:rPr>
                <w:rFonts w:ascii="Times New Roman" w:eastAsia="Times New Roman" w:hAnsi="Times New Roman"/>
              </w:rPr>
              <w:t xml:space="preserve"> утвержденным приказом Министерства образования и науки Российской Федерации от </w:t>
            </w:r>
            <w:r w:rsidRPr="001B275B">
              <w:rPr>
                <w:rFonts w:ascii="Times New Roman" w:eastAsia="Times New Roman" w:hAnsi="Times New Roman"/>
                <w:highlight w:val="yellow"/>
              </w:rPr>
              <w:t>ДД.ММ.ГГГГ г. № _______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11A" w:rsidRPr="001B275B" w:rsidRDefault="0077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75B">
              <w:rPr>
                <w:rFonts w:ascii="Times New Roman" w:eastAsia="Times New Roman" w:hAnsi="Times New Roman"/>
              </w:rPr>
              <w:t xml:space="preserve">Протокол заседания </w:t>
            </w:r>
            <w:r w:rsidRPr="001B275B">
              <w:rPr>
                <w:rFonts w:ascii="Times New Roman" w:eastAsia="Times New Roman" w:hAnsi="Times New Roman"/>
              </w:rPr>
              <w:br/>
              <w:t>Ученого совета</w:t>
            </w:r>
          </w:p>
          <w:p w:rsidR="0077311A" w:rsidRPr="001B275B" w:rsidRDefault="0077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B275B">
              <w:rPr>
                <w:rFonts w:ascii="Times New Roman" w:eastAsia="Times New Roman" w:hAnsi="Times New Roman"/>
              </w:rPr>
              <w:t>№ ____</w:t>
            </w:r>
          </w:p>
          <w:p w:rsidR="0077311A" w:rsidRPr="001B275B" w:rsidRDefault="0077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75B">
              <w:rPr>
                <w:rFonts w:ascii="Times New Roman" w:eastAsia="Times New Roman" w:hAnsi="Times New Roman"/>
              </w:rPr>
              <w:t>от «____» сентября 20____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11A" w:rsidRPr="001B275B" w:rsidRDefault="0077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75B">
              <w:rPr>
                <w:rFonts w:ascii="Times New Roman" w:eastAsia="Times New Roman" w:hAnsi="Times New Roman"/>
                <w:lang w:eastAsia="ru-RU"/>
              </w:rPr>
              <w:t>__.__.____</w:t>
            </w:r>
          </w:p>
        </w:tc>
      </w:tr>
      <w:tr w:rsidR="0077311A" w:rsidRPr="001B275B" w:rsidTr="002B259B">
        <w:trPr>
          <w:trHeight w:val="7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1A" w:rsidRPr="001B275B" w:rsidRDefault="0077311A" w:rsidP="0077311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11A" w:rsidRPr="001B275B" w:rsidRDefault="0077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75B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11A" w:rsidRPr="001B275B" w:rsidRDefault="0077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75B">
              <w:rPr>
                <w:rFonts w:ascii="Times New Roman" w:eastAsia="Times New Roman" w:hAnsi="Times New Roman"/>
              </w:rPr>
              <w:t xml:space="preserve">Протокол заседания </w:t>
            </w:r>
            <w:r w:rsidRPr="001B275B">
              <w:rPr>
                <w:rFonts w:ascii="Times New Roman" w:eastAsia="Times New Roman" w:hAnsi="Times New Roman"/>
              </w:rPr>
              <w:br/>
              <w:t>Ученого совета</w:t>
            </w:r>
          </w:p>
          <w:p w:rsidR="0077311A" w:rsidRPr="001B275B" w:rsidRDefault="0077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B275B">
              <w:rPr>
                <w:rFonts w:ascii="Times New Roman" w:eastAsia="Times New Roman" w:hAnsi="Times New Roman"/>
              </w:rPr>
              <w:t xml:space="preserve">№___ </w:t>
            </w:r>
          </w:p>
          <w:p w:rsidR="0077311A" w:rsidRPr="001B275B" w:rsidRDefault="0077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75B">
              <w:rPr>
                <w:rFonts w:ascii="Times New Roman" w:eastAsia="Times New Roman" w:hAnsi="Times New Roman"/>
              </w:rPr>
              <w:t>от «__» _______ 2015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11A" w:rsidRPr="001B275B" w:rsidRDefault="0077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75B">
              <w:rPr>
                <w:rFonts w:ascii="Times New Roman" w:eastAsia="Times New Roman" w:hAnsi="Times New Roman"/>
                <w:lang w:eastAsia="ru-RU"/>
              </w:rPr>
              <w:t>__.__.____</w:t>
            </w:r>
          </w:p>
        </w:tc>
      </w:tr>
      <w:tr w:rsidR="0077311A" w:rsidRPr="001B275B" w:rsidTr="002B259B">
        <w:trPr>
          <w:trHeight w:val="7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1A" w:rsidRPr="001B275B" w:rsidRDefault="0077311A" w:rsidP="0077311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11A" w:rsidRPr="001B275B" w:rsidRDefault="0077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75B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11A" w:rsidRPr="001B275B" w:rsidRDefault="0077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75B">
              <w:rPr>
                <w:rFonts w:ascii="Times New Roman" w:eastAsia="Times New Roman" w:hAnsi="Times New Roman"/>
              </w:rPr>
              <w:t xml:space="preserve">Протокол заседания </w:t>
            </w:r>
            <w:r w:rsidRPr="001B275B">
              <w:rPr>
                <w:rFonts w:ascii="Times New Roman" w:eastAsia="Times New Roman" w:hAnsi="Times New Roman"/>
              </w:rPr>
              <w:br/>
              <w:t>Ученого совета</w:t>
            </w:r>
          </w:p>
          <w:p w:rsidR="0077311A" w:rsidRPr="001B275B" w:rsidRDefault="0077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B275B">
              <w:rPr>
                <w:rFonts w:ascii="Times New Roman" w:eastAsia="Times New Roman" w:hAnsi="Times New Roman"/>
              </w:rPr>
              <w:t xml:space="preserve">№___ </w:t>
            </w:r>
          </w:p>
          <w:p w:rsidR="0077311A" w:rsidRPr="001B275B" w:rsidRDefault="0077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75B">
              <w:rPr>
                <w:rFonts w:ascii="Times New Roman" w:eastAsia="Times New Roman" w:hAnsi="Times New Roman"/>
              </w:rPr>
              <w:t>от «__» _______ 2016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11A" w:rsidRPr="001B275B" w:rsidRDefault="0077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75B">
              <w:rPr>
                <w:rFonts w:ascii="Times New Roman" w:eastAsia="Times New Roman" w:hAnsi="Times New Roman"/>
                <w:lang w:eastAsia="ru-RU"/>
              </w:rPr>
              <w:t>__.__.____</w:t>
            </w:r>
          </w:p>
        </w:tc>
      </w:tr>
      <w:tr w:rsidR="0077311A" w:rsidRPr="001B275B" w:rsidTr="002B259B">
        <w:trPr>
          <w:trHeight w:val="7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1A" w:rsidRPr="001B275B" w:rsidRDefault="0077311A" w:rsidP="0077311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11A" w:rsidRPr="001B275B" w:rsidRDefault="0077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75B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11A" w:rsidRPr="001B275B" w:rsidRDefault="0077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75B">
              <w:rPr>
                <w:rFonts w:ascii="Times New Roman" w:eastAsia="Times New Roman" w:hAnsi="Times New Roman"/>
              </w:rPr>
              <w:t xml:space="preserve">Протокол заседания </w:t>
            </w:r>
            <w:r w:rsidRPr="001B275B">
              <w:rPr>
                <w:rFonts w:ascii="Times New Roman" w:eastAsia="Times New Roman" w:hAnsi="Times New Roman"/>
              </w:rPr>
              <w:br/>
              <w:t>Ученого совета</w:t>
            </w:r>
          </w:p>
          <w:p w:rsidR="0077311A" w:rsidRPr="001B275B" w:rsidRDefault="0077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B275B">
              <w:rPr>
                <w:rFonts w:ascii="Times New Roman" w:eastAsia="Times New Roman" w:hAnsi="Times New Roman"/>
              </w:rPr>
              <w:t xml:space="preserve">№___ </w:t>
            </w:r>
          </w:p>
          <w:p w:rsidR="0077311A" w:rsidRPr="001B275B" w:rsidRDefault="0077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75B">
              <w:rPr>
                <w:rFonts w:ascii="Times New Roman" w:eastAsia="Times New Roman" w:hAnsi="Times New Roman"/>
              </w:rPr>
              <w:t>от «__» _______ 2017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11A" w:rsidRPr="001B275B" w:rsidRDefault="0077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75B">
              <w:rPr>
                <w:rFonts w:ascii="Times New Roman" w:eastAsia="Times New Roman" w:hAnsi="Times New Roman"/>
                <w:lang w:eastAsia="ru-RU"/>
              </w:rPr>
              <w:t>__.__.____</w:t>
            </w:r>
          </w:p>
        </w:tc>
      </w:tr>
      <w:tr w:rsidR="0077311A" w:rsidRPr="001B275B" w:rsidTr="002B259B">
        <w:trPr>
          <w:trHeight w:val="7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1A" w:rsidRPr="001B275B" w:rsidRDefault="0077311A" w:rsidP="0077311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11A" w:rsidRPr="001B275B" w:rsidRDefault="00773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75B">
              <w:rPr>
                <w:rFonts w:ascii="Times New Roman" w:eastAsia="Times New Roman" w:hAnsi="Times New Roman"/>
                <w:b/>
                <w:lang w:eastAsia="ru-RU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11A" w:rsidRPr="001B275B" w:rsidRDefault="0077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75B">
              <w:rPr>
                <w:rFonts w:ascii="Times New Roman" w:eastAsia="Times New Roman" w:hAnsi="Times New Roman"/>
              </w:rPr>
              <w:t xml:space="preserve">Протокол заседания </w:t>
            </w:r>
            <w:r w:rsidRPr="001B275B">
              <w:rPr>
                <w:rFonts w:ascii="Times New Roman" w:eastAsia="Times New Roman" w:hAnsi="Times New Roman"/>
              </w:rPr>
              <w:br/>
              <w:t>Ученого совета</w:t>
            </w:r>
          </w:p>
          <w:p w:rsidR="0077311A" w:rsidRPr="001B275B" w:rsidRDefault="0077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B275B">
              <w:rPr>
                <w:rFonts w:ascii="Times New Roman" w:eastAsia="Times New Roman" w:hAnsi="Times New Roman"/>
              </w:rPr>
              <w:t xml:space="preserve">№___ </w:t>
            </w:r>
          </w:p>
          <w:p w:rsidR="0077311A" w:rsidRPr="001B275B" w:rsidRDefault="0077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75B">
              <w:rPr>
                <w:rFonts w:ascii="Times New Roman" w:eastAsia="Times New Roman" w:hAnsi="Times New Roman"/>
              </w:rPr>
              <w:t>от «__» _______ 2018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11A" w:rsidRPr="001B275B" w:rsidRDefault="0077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75B">
              <w:rPr>
                <w:rFonts w:ascii="Times New Roman" w:eastAsia="Times New Roman" w:hAnsi="Times New Roman"/>
                <w:lang w:eastAsia="ru-RU"/>
              </w:rPr>
              <w:t>__.__.____</w:t>
            </w:r>
          </w:p>
        </w:tc>
      </w:tr>
    </w:tbl>
    <w:p w:rsidR="0077311A" w:rsidRPr="001B275B" w:rsidRDefault="0077311A" w:rsidP="0077311A">
      <w:pPr>
        <w:pStyle w:val="5"/>
        <w:tabs>
          <w:tab w:val="left" w:pos="993"/>
          <w:tab w:val="left" w:pos="1276"/>
        </w:tabs>
        <w:spacing w:before="0"/>
        <w:ind w:firstLine="709"/>
        <w:jc w:val="both"/>
        <w:rPr>
          <w:rFonts w:ascii="Times New Roman" w:eastAsia="Times New Roman" w:hAnsi="Times New Roman"/>
          <w:color w:val="auto"/>
          <w:sz w:val="10"/>
          <w:szCs w:val="10"/>
          <w:lang w:eastAsia="ru-RU"/>
        </w:rPr>
      </w:pPr>
    </w:p>
    <w:p w:rsidR="000E0B64" w:rsidRPr="001B275B" w:rsidRDefault="000E0B64" w:rsidP="0077311A">
      <w:pPr>
        <w:pStyle w:val="5"/>
        <w:tabs>
          <w:tab w:val="left" w:pos="993"/>
          <w:tab w:val="left" w:pos="1276"/>
        </w:tabs>
        <w:spacing w:before="0"/>
        <w:ind w:firstLine="709"/>
        <w:jc w:val="both"/>
        <w:rPr>
          <w:b/>
          <w:i/>
          <w:color w:val="auto"/>
          <w:sz w:val="24"/>
          <w:szCs w:val="24"/>
        </w:rPr>
      </w:pPr>
    </w:p>
    <w:p w:rsidR="000E0B64" w:rsidRPr="001B275B" w:rsidRDefault="000E0B64" w:rsidP="000E0B64"/>
    <w:p w:rsidR="000E0B64" w:rsidRPr="001B275B" w:rsidRDefault="000E0B64" w:rsidP="0077311A">
      <w:pPr>
        <w:pStyle w:val="5"/>
        <w:tabs>
          <w:tab w:val="left" w:pos="993"/>
          <w:tab w:val="left" w:pos="1276"/>
        </w:tabs>
        <w:spacing w:before="0"/>
        <w:ind w:firstLine="709"/>
        <w:jc w:val="both"/>
        <w:rPr>
          <w:b/>
          <w:i/>
          <w:color w:val="auto"/>
          <w:sz w:val="24"/>
          <w:szCs w:val="24"/>
        </w:rPr>
      </w:pPr>
    </w:p>
    <w:p w:rsidR="000E0B64" w:rsidRPr="001B275B" w:rsidRDefault="000E0B64" w:rsidP="0077311A">
      <w:pPr>
        <w:pStyle w:val="5"/>
        <w:tabs>
          <w:tab w:val="left" w:pos="993"/>
          <w:tab w:val="left" w:pos="1276"/>
        </w:tabs>
        <w:spacing w:before="0"/>
        <w:ind w:firstLine="709"/>
        <w:jc w:val="both"/>
        <w:rPr>
          <w:b/>
          <w:i/>
          <w:color w:val="auto"/>
          <w:sz w:val="24"/>
          <w:szCs w:val="24"/>
        </w:rPr>
      </w:pPr>
    </w:p>
    <w:p w:rsidR="000E0B64" w:rsidRPr="001B275B" w:rsidRDefault="000E0B64" w:rsidP="0077311A">
      <w:pPr>
        <w:pStyle w:val="5"/>
        <w:tabs>
          <w:tab w:val="left" w:pos="993"/>
          <w:tab w:val="left" w:pos="1276"/>
        </w:tabs>
        <w:spacing w:before="0"/>
        <w:ind w:firstLine="709"/>
        <w:jc w:val="both"/>
        <w:rPr>
          <w:b/>
          <w:i/>
          <w:color w:val="auto"/>
          <w:sz w:val="24"/>
          <w:szCs w:val="24"/>
        </w:rPr>
      </w:pPr>
    </w:p>
    <w:p w:rsidR="0077311A" w:rsidRPr="001B275B" w:rsidRDefault="0077311A" w:rsidP="0077311A">
      <w:pPr>
        <w:pStyle w:val="5"/>
        <w:tabs>
          <w:tab w:val="left" w:pos="993"/>
          <w:tab w:val="left" w:pos="1276"/>
        </w:tabs>
        <w:spacing w:before="0"/>
        <w:ind w:firstLine="709"/>
        <w:jc w:val="both"/>
        <w:rPr>
          <w:b/>
          <w:i/>
          <w:color w:val="auto"/>
          <w:sz w:val="24"/>
          <w:szCs w:val="24"/>
        </w:rPr>
      </w:pPr>
      <w:r w:rsidRPr="001B275B">
        <w:rPr>
          <w:b/>
          <w:i/>
          <w:color w:val="auto"/>
          <w:sz w:val="24"/>
          <w:szCs w:val="24"/>
        </w:rPr>
        <w:t>* Типовые примеры содержание изменений в ОПОП:</w:t>
      </w:r>
    </w:p>
    <w:tbl>
      <w:tblPr>
        <w:tblStyle w:val="a3"/>
        <w:tblW w:w="0" w:type="auto"/>
        <w:tblLook w:val="04A0"/>
      </w:tblPr>
      <w:tblGrid>
        <w:gridCol w:w="4219"/>
        <w:gridCol w:w="5634"/>
      </w:tblGrid>
      <w:tr w:rsidR="0077311A" w:rsidRPr="001B275B" w:rsidTr="0077311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11A" w:rsidRPr="001B275B" w:rsidRDefault="0077311A">
            <w:pPr>
              <w:jc w:val="both"/>
              <w:rPr>
                <w:rFonts w:ascii="Times New Roman" w:hAnsi="Times New Roman"/>
              </w:rPr>
            </w:pPr>
            <w:r w:rsidRPr="001B275B">
              <w:rPr>
                <w:rFonts w:ascii="Times New Roman" w:hAnsi="Times New Roman"/>
              </w:rPr>
              <w:t>Причины, повлекшие изменения в ОПОП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11A" w:rsidRPr="001B275B" w:rsidRDefault="0077311A">
            <w:pPr>
              <w:jc w:val="both"/>
              <w:rPr>
                <w:rFonts w:ascii="Times New Roman" w:hAnsi="Times New Roman"/>
              </w:rPr>
            </w:pPr>
            <w:r w:rsidRPr="001B275B">
              <w:rPr>
                <w:rFonts w:ascii="Times New Roman" w:hAnsi="Times New Roman"/>
              </w:rPr>
              <w:t>Примерная формулировка</w:t>
            </w:r>
          </w:p>
        </w:tc>
      </w:tr>
      <w:tr w:rsidR="0077311A" w:rsidRPr="001B275B" w:rsidTr="0077311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11A" w:rsidRPr="001B275B" w:rsidRDefault="0077311A">
            <w:pPr>
              <w:jc w:val="both"/>
              <w:rPr>
                <w:rFonts w:ascii="Times New Roman" w:hAnsi="Times New Roman"/>
              </w:rPr>
            </w:pPr>
            <w:r w:rsidRPr="001B275B">
              <w:rPr>
                <w:rFonts w:ascii="Times New Roman" w:hAnsi="Times New Roman"/>
              </w:rPr>
              <w:t>ОПОП не изменялась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11A" w:rsidRPr="001B275B" w:rsidRDefault="0077311A">
            <w:pPr>
              <w:jc w:val="both"/>
              <w:rPr>
                <w:rFonts w:ascii="Times New Roman" w:hAnsi="Times New Roman"/>
              </w:rPr>
            </w:pPr>
            <w:r w:rsidRPr="001B275B">
              <w:rPr>
                <w:rFonts w:ascii="Times New Roman" w:hAnsi="Times New Roman"/>
              </w:rPr>
              <w:t xml:space="preserve">Утверждено экспертное заключение об актуальности ОПОП </w:t>
            </w:r>
            <w:r w:rsidRPr="001B275B">
              <w:rPr>
                <w:rFonts w:ascii="Times New Roman" w:hAnsi="Times New Roman"/>
                <w:highlight w:val="yellow"/>
              </w:rPr>
              <w:t xml:space="preserve">«Наименование образовательной программы» по направлению подготовки </w:t>
            </w:r>
            <w:proofErr w:type="spellStart"/>
            <w:r w:rsidRPr="001B275B">
              <w:rPr>
                <w:rFonts w:ascii="Times New Roman" w:hAnsi="Times New Roman"/>
                <w:highlight w:val="yellow"/>
              </w:rPr>
              <w:t>Ши.фр</w:t>
            </w:r>
            <w:proofErr w:type="gramStart"/>
            <w:r w:rsidRPr="001B275B">
              <w:rPr>
                <w:rFonts w:ascii="Times New Roman" w:hAnsi="Times New Roman"/>
                <w:highlight w:val="yellow"/>
              </w:rPr>
              <w:t>.Н</w:t>
            </w:r>
            <w:proofErr w:type="gramEnd"/>
            <w:r w:rsidRPr="001B275B">
              <w:rPr>
                <w:rFonts w:ascii="Times New Roman" w:hAnsi="Times New Roman"/>
                <w:highlight w:val="yellow"/>
              </w:rPr>
              <w:t>П</w:t>
            </w:r>
            <w:proofErr w:type="spellEnd"/>
            <w:r w:rsidRPr="001B275B">
              <w:rPr>
                <w:rFonts w:ascii="Times New Roman" w:hAnsi="Times New Roman"/>
                <w:highlight w:val="yellow"/>
              </w:rPr>
              <w:t xml:space="preserve"> Наименование направления подготовки (уровень образования)</w:t>
            </w:r>
          </w:p>
        </w:tc>
      </w:tr>
      <w:tr w:rsidR="0077311A" w:rsidRPr="001B275B" w:rsidTr="0077311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11A" w:rsidRPr="001B275B" w:rsidRDefault="0077311A">
            <w:pPr>
              <w:jc w:val="both"/>
              <w:rPr>
                <w:rFonts w:ascii="Times New Roman" w:hAnsi="Times New Roman"/>
              </w:rPr>
            </w:pPr>
            <w:r w:rsidRPr="001B275B">
              <w:rPr>
                <w:rFonts w:ascii="Times New Roman" w:hAnsi="Times New Roman"/>
              </w:rPr>
              <w:t>Вступил в силу новый нормативно-правовой акт, вносящий принципиальные изменения в образовательную деятельность.</w:t>
            </w:r>
          </w:p>
          <w:p w:rsidR="0077311A" w:rsidRPr="001B275B" w:rsidRDefault="0077311A">
            <w:pPr>
              <w:jc w:val="both"/>
              <w:rPr>
                <w:rFonts w:ascii="Times New Roman" w:hAnsi="Times New Roman"/>
                <w:i/>
              </w:rPr>
            </w:pPr>
            <w:r w:rsidRPr="001B275B">
              <w:rPr>
                <w:rFonts w:ascii="Times New Roman" w:hAnsi="Times New Roman"/>
                <w:i/>
              </w:rPr>
              <w:t>Например, 01.09.2013 г. вступил в силу новый Федеральный закон «Об образовании в Российской Федерации»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11A" w:rsidRPr="001B275B" w:rsidRDefault="0077311A">
            <w:pPr>
              <w:jc w:val="both"/>
              <w:rPr>
                <w:rFonts w:ascii="Times New Roman" w:hAnsi="Times New Roman"/>
              </w:rPr>
            </w:pPr>
            <w:r w:rsidRPr="001B275B">
              <w:rPr>
                <w:rFonts w:ascii="Times New Roman" w:hAnsi="Times New Roman"/>
              </w:rPr>
              <w:t xml:space="preserve">Внесены изменения в связи с вступлением в силу </w:t>
            </w:r>
            <w:r w:rsidRPr="001B275B">
              <w:rPr>
                <w:rFonts w:ascii="Times New Roman" w:hAnsi="Times New Roman"/>
                <w:highlight w:val="yellow"/>
              </w:rPr>
              <w:t>с дд.мм.20гг наименование нормативно-правового акта с указанием его реквизитов</w:t>
            </w:r>
          </w:p>
        </w:tc>
      </w:tr>
      <w:tr w:rsidR="0077311A" w:rsidRPr="001B275B" w:rsidTr="0077311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11A" w:rsidRPr="001B275B" w:rsidRDefault="0077311A">
            <w:pPr>
              <w:jc w:val="both"/>
              <w:rPr>
                <w:rFonts w:ascii="Times New Roman" w:hAnsi="Times New Roman"/>
              </w:rPr>
            </w:pPr>
            <w:r w:rsidRPr="001B275B">
              <w:rPr>
                <w:rFonts w:ascii="Times New Roman" w:hAnsi="Times New Roman"/>
              </w:rPr>
              <w:t xml:space="preserve">Переход на новые стандарты, если приказом </w:t>
            </w:r>
            <w:proofErr w:type="spellStart"/>
            <w:r w:rsidRPr="001B275B">
              <w:rPr>
                <w:rFonts w:ascii="Times New Roman" w:hAnsi="Times New Roman"/>
              </w:rPr>
              <w:t>Минобрнауки</w:t>
            </w:r>
            <w:proofErr w:type="spellEnd"/>
            <w:r w:rsidRPr="001B275B">
              <w:rPr>
                <w:rFonts w:ascii="Times New Roman" w:hAnsi="Times New Roman"/>
              </w:rPr>
              <w:t xml:space="preserve"> России отменены ранее действовавшие.</w:t>
            </w:r>
          </w:p>
          <w:p w:rsidR="0077311A" w:rsidRPr="001B275B" w:rsidRDefault="0077311A">
            <w:pPr>
              <w:jc w:val="both"/>
              <w:rPr>
                <w:rFonts w:ascii="Times New Roman" w:hAnsi="Times New Roman"/>
                <w:i/>
              </w:rPr>
            </w:pPr>
            <w:r w:rsidRPr="001B275B">
              <w:rPr>
                <w:rFonts w:ascii="Times New Roman" w:hAnsi="Times New Roman"/>
                <w:i/>
              </w:rPr>
              <w:t>Например, переход с ФГОС ВПО на ФГОС ВО (ФГОС 3+), но не переход с ГОС ВПО на ФГОС ВПО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11A" w:rsidRPr="001B275B" w:rsidRDefault="0077311A">
            <w:pPr>
              <w:jc w:val="both"/>
              <w:rPr>
                <w:rFonts w:ascii="Times New Roman" w:hAnsi="Times New Roman"/>
              </w:rPr>
            </w:pPr>
            <w:r w:rsidRPr="001B275B">
              <w:rPr>
                <w:rFonts w:ascii="Times New Roman" w:hAnsi="Times New Roman"/>
              </w:rPr>
              <w:t xml:space="preserve">Актуализирована в соответствии с вступлением в силу Федерального государственного образовательного стандарта высшего образования по направлению подготовки </w:t>
            </w:r>
            <w:proofErr w:type="spellStart"/>
            <w:r w:rsidRPr="001B275B">
              <w:rPr>
                <w:rFonts w:ascii="Times New Roman" w:eastAsia="Times New Roman" w:hAnsi="Times New Roman"/>
                <w:highlight w:val="yellow"/>
              </w:rPr>
              <w:t>Ши.фр</w:t>
            </w:r>
            <w:proofErr w:type="gramStart"/>
            <w:r w:rsidRPr="001B275B">
              <w:rPr>
                <w:rFonts w:ascii="Times New Roman" w:eastAsia="Times New Roman" w:hAnsi="Times New Roman"/>
                <w:highlight w:val="yellow"/>
              </w:rPr>
              <w:t>.Н</w:t>
            </w:r>
            <w:proofErr w:type="gramEnd"/>
            <w:r w:rsidRPr="001B275B">
              <w:rPr>
                <w:rFonts w:ascii="Times New Roman" w:eastAsia="Times New Roman" w:hAnsi="Times New Roman"/>
                <w:highlight w:val="yellow"/>
              </w:rPr>
              <w:t>П</w:t>
            </w:r>
            <w:proofErr w:type="spellEnd"/>
            <w:r w:rsidRPr="001B275B">
              <w:rPr>
                <w:rFonts w:ascii="Times New Roman" w:eastAsia="Times New Roman" w:hAnsi="Times New Roman"/>
                <w:highlight w:val="yellow"/>
              </w:rPr>
              <w:t xml:space="preserve"> Наименование направления подготовки (уровень образования)</w:t>
            </w:r>
            <w:r w:rsidRPr="001B275B">
              <w:rPr>
                <w:rFonts w:ascii="Times New Roman" w:eastAsia="Times New Roman" w:hAnsi="Times New Roman"/>
              </w:rPr>
              <w:t xml:space="preserve">, утвержденным приказом Министерства образования и науки Российской Федерации от </w:t>
            </w:r>
            <w:r w:rsidRPr="001B275B">
              <w:rPr>
                <w:rFonts w:ascii="Times New Roman" w:eastAsia="Times New Roman" w:hAnsi="Times New Roman"/>
                <w:highlight w:val="yellow"/>
              </w:rPr>
              <w:t>ДД.ММ.ГГГГ г. № _______</w:t>
            </w:r>
          </w:p>
        </w:tc>
      </w:tr>
      <w:tr w:rsidR="0077311A" w:rsidRPr="001B275B" w:rsidTr="0077311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11A" w:rsidRPr="001B275B" w:rsidRDefault="0077311A">
            <w:pPr>
              <w:jc w:val="both"/>
              <w:rPr>
                <w:rFonts w:ascii="Times New Roman" w:hAnsi="Times New Roman"/>
              </w:rPr>
            </w:pPr>
            <w:r w:rsidRPr="001B275B">
              <w:rPr>
                <w:rFonts w:ascii="Times New Roman" w:hAnsi="Times New Roman"/>
              </w:rPr>
              <w:t>Внесены изменения под влиянием требований реального рынка труда, требований работодателей и проч.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11A" w:rsidRPr="001B275B" w:rsidRDefault="0077311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B275B">
              <w:rPr>
                <w:rFonts w:ascii="Times New Roman" w:eastAsia="Times New Roman" w:hAnsi="Times New Roman"/>
              </w:rPr>
              <w:t>Актуализирована</w:t>
            </w:r>
            <w:proofErr w:type="gramEnd"/>
            <w:r w:rsidRPr="001B275B">
              <w:rPr>
                <w:rFonts w:ascii="Times New Roman" w:eastAsia="Times New Roman" w:hAnsi="Times New Roman"/>
              </w:rPr>
              <w:t xml:space="preserve"> с учетом развития науки, техники, культуры, экономики, техники, технологий и социально сферы</w:t>
            </w:r>
          </w:p>
        </w:tc>
      </w:tr>
    </w:tbl>
    <w:p w:rsidR="0077311A" w:rsidRPr="001B275B" w:rsidRDefault="0077311A" w:rsidP="003B7AD8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7311A" w:rsidRPr="001B275B" w:rsidSect="0004067E">
      <w:footerReference w:type="default" r:id="rId9"/>
      <w:pgSz w:w="11906" w:h="16838"/>
      <w:pgMar w:top="851" w:right="849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4CC" w:rsidRDefault="00D234CC" w:rsidP="004F4762">
      <w:pPr>
        <w:spacing w:after="0" w:line="240" w:lineRule="auto"/>
      </w:pPr>
      <w:r>
        <w:separator/>
      </w:r>
    </w:p>
  </w:endnote>
  <w:endnote w:type="continuationSeparator" w:id="0">
    <w:p w:rsidR="00D234CC" w:rsidRDefault="00D234CC" w:rsidP="004F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401690"/>
      <w:docPartObj>
        <w:docPartGallery w:val="Page Numbers (Bottom of Page)"/>
        <w:docPartUnique/>
      </w:docPartObj>
    </w:sdtPr>
    <w:sdtContent>
      <w:p w:rsidR="00DC7F6E" w:rsidRDefault="00903DBB">
        <w:pPr>
          <w:pStyle w:val="af"/>
          <w:jc w:val="right"/>
        </w:pPr>
        <w:r>
          <w:fldChar w:fldCharType="begin"/>
        </w:r>
        <w:r w:rsidR="00B355EE">
          <w:instrText>PAGE   \* MERGEFORMAT</w:instrText>
        </w:r>
        <w:r>
          <w:fldChar w:fldCharType="separate"/>
        </w:r>
        <w:r w:rsidR="001B27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7F6E" w:rsidRDefault="00DC7F6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4CC" w:rsidRDefault="00D234CC" w:rsidP="004F4762">
      <w:pPr>
        <w:spacing w:after="0" w:line="240" w:lineRule="auto"/>
      </w:pPr>
      <w:r>
        <w:separator/>
      </w:r>
    </w:p>
  </w:footnote>
  <w:footnote w:type="continuationSeparator" w:id="0">
    <w:p w:rsidR="00D234CC" w:rsidRDefault="00D234CC" w:rsidP="004F4762">
      <w:pPr>
        <w:spacing w:after="0" w:line="240" w:lineRule="auto"/>
      </w:pPr>
      <w:r>
        <w:continuationSeparator/>
      </w:r>
    </w:p>
  </w:footnote>
  <w:footnote w:id="1">
    <w:p w:rsidR="00DC7F6E" w:rsidRPr="00FC1CA6" w:rsidRDefault="00DC7F6E" w:rsidP="00136B9B">
      <w:pPr>
        <w:pStyle w:val="af2"/>
        <w:rPr>
          <w:rFonts w:ascii="Times New Roman" w:hAnsi="Times New Roman" w:cs="Times New Roman"/>
          <w:i/>
          <w:sz w:val="22"/>
          <w:szCs w:val="22"/>
        </w:rPr>
      </w:pPr>
      <w:r>
        <w:rPr>
          <w:rStyle w:val="af4"/>
        </w:rPr>
        <w:footnoteRef/>
      </w:r>
      <w:r>
        <w:t xml:space="preserve"> </w:t>
      </w:r>
      <w:r w:rsidRPr="00FC1CA6">
        <w:rPr>
          <w:rFonts w:ascii="Times New Roman" w:hAnsi="Times New Roman" w:cs="Times New Roman"/>
          <w:i/>
          <w:sz w:val="22"/>
          <w:szCs w:val="22"/>
        </w:rPr>
        <w:t>при наличии</w:t>
      </w:r>
    </w:p>
  </w:footnote>
  <w:footnote w:id="2">
    <w:p w:rsidR="00DC7F6E" w:rsidRPr="00FC1CA6" w:rsidRDefault="00DC7F6E" w:rsidP="00136B9B">
      <w:pPr>
        <w:pStyle w:val="af2"/>
        <w:rPr>
          <w:rFonts w:ascii="Times New Roman" w:hAnsi="Times New Roman" w:cs="Times New Roman"/>
          <w:i/>
          <w:sz w:val="22"/>
          <w:szCs w:val="22"/>
        </w:rPr>
      </w:pPr>
      <w:r w:rsidRPr="00FC1CA6">
        <w:rPr>
          <w:rStyle w:val="af4"/>
          <w:rFonts w:ascii="Times New Roman" w:hAnsi="Times New Roman" w:cs="Times New Roman"/>
          <w:i/>
          <w:sz w:val="22"/>
          <w:szCs w:val="22"/>
        </w:rPr>
        <w:footnoteRef/>
      </w:r>
      <w:r w:rsidRPr="00FC1CA6">
        <w:rPr>
          <w:rFonts w:ascii="Times New Roman" w:hAnsi="Times New Roman" w:cs="Times New Roman"/>
          <w:i/>
          <w:sz w:val="22"/>
          <w:szCs w:val="22"/>
        </w:rPr>
        <w:t xml:space="preserve"> не менее двух работодателей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99E"/>
    <w:multiLevelType w:val="multilevel"/>
    <w:tmpl w:val="F4DAEB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525B8"/>
    <w:multiLevelType w:val="hybridMultilevel"/>
    <w:tmpl w:val="93A802D0"/>
    <w:lvl w:ilvl="0" w:tplc="187A5C1A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8F0221"/>
    <w:multiLevelType w:val="hybridMultilevel"/>
    <w:tmpl w:val="C0FAE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A4C67"/>
    <w:multiLevelType w:val="hybridMultilevel"/>
    <w:tmpl w:val="C174F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D27A42"/>
    <w:multiLevelType w:val="hybridMultilevel"/>
    <w:tmpl w:val="AE9C2690"/>
    <w:lvl w:ilvl="0" w:tplc="187A5C1A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AC40A8"/>
    <w:multiLevelType w:val="multilevel"/>
    <w:tmpl w:val="B4025BB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435C613A"/>
    <w:multiLevelType w:val="multilevel"/>
    <w:tmpl w:val="9628E4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8">
    <w:nsid w:val="48E124BC"/>
    <w:multiLevelType w:val="multilevel"/>
    <w:tmpl w:val="31584A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CBC0FBF"/>
    <w:multiLevelType w:val="multilevel"/>
    <w:tmpl w:val="810070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0">
    <w:nsid w:val="4E2656D8"/>
    <w:multiLevelType w:val="multilevel"/>
    <w:tmpl w:val="F7FC2050"/>
    <w:lvl w:ilvl="0">
      <w:start w:val="1"/>
      <w:numFmt w:val="decimal"/>
      <w:lvlText w:val="%1."/>
      <w:lvlJc w:val="left"/>
      <w:pPr>
        <w:ind w:left="1526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4E874E6C"/>
    <w:multiLevelType w:val="multilevel"/>
    <w:tmpl w:val="75CED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A07F06"/>
    <w:multiLevelType w:val="hybridMultilevel"/>
    <w:tmpl w:val="8098C8E2"/>
    <w:lvl w:ilvl="0" w:tplc="73A863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A3DFF"/>
    <w:multiLevelType w:val="hybridMultilevel"/>
    <w:tmpl w:val="5F2EC54E"/>
    <w:lvl w:ilvl="0" w:tplc="37AACA7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767CA8"/>
    <w:multiLevelType w:val="multilevel"/>
    <w:tmpl w:val="3628291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D7C196C"/>
    <w:multiLevelType w:val="hybridMultilevel"/>
    <w:tmpl w:val="1430E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D2FD9"/>
    <w:multiLevelType w:val="multilevel"/>
    <w:tmpl w:val="83409A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7">
    <w:nsid w:val="6942647D"/>
    <w:multiLevelType w:val="hybridMultilevel"/>
    <w:tmpl w:val="A55EB4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95405C2"/>
    <w:multiLevelType w:val="hybridMultilevel"/>
    <w:tmpl w:val="2A2AD01A"/>
    <w:lvl w:ilvl="0" w:tplc="D82C8E22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69AC47F5"/>
    <w:multiLevelType w:val="hybridMultilevel"/>
    <w:tmpl w:val="8E9C6F50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>
    <w:nsid w:val="69E0111C"/>
    <w:multiLevelType w:val="multilevel"/>
    <w:tmpl w:val="959644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733211D7"/>
    <w:multiLevelType w:val="hybridMultilevel"/>
    <w:tmpl w:val="F37C983A"/>
    <w:lvl w:ilvl="0" w:tplc="0CB4A2D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E584E0E"/>
    <w:multiLevelType w:val="hybridMultilevel"/>
    <w:tmpl w:val="62B29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734C5"/>
    <w:multiLevelType w:val="multilevel"/>
    <w:tmpl w:val="6DF4BFC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pStyle w:val="3"/>
      <w:isLgl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b/>
      </w:rPr>
    </w:lvl>
  </w:abstractNum>
  <w:num w:numId="1">
    <w:abstractNumId w:val="5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8"/>
  </w:num>
  <w:num w:numId="6">
    <w:abstractNumId w:val="1"/>
  </w:num>
  <w:num w:numId="7">
    <w:abstractNumId w:val="4"/>
  </w:num>
  <w:num w:numId="8">
    <w:abstractNumId w:val="20"/>
  </w:num>
  <w:num w:numId="9">
    <w:abstractNumId w:val="11"/>
  </w:num>
  <w:num w:numId="10">
    <w:abstractNumId w:val="13"/>
  </w:num>
  <w:num w:numId="11">
    <w:abstractNumId w:val="2"/>
  </w:num>
  <w:num w:numId="12">
    <w:abstractNumId w:val="14"/>
  </w:num>
  <w:num w:numId="13">
    <w:abstractNumId w:val="19"/>
  </w:num>
  <w:num w:numId="14">
    <w:abstractNumId w:val="17"/>
  </w:num>
  <w:num w:numId="15">
    <w:abstractNumId w:val="10"/>
  </w:num>
  <w:num w:numId="16">
    <w:abstractNumId w:val="16"/>
  </w:num>
  <w:num w:numId="17">
    <w:abstractNumId w:val="7"/>
  </w:num>
  <w:num w:numId="18">
    <w:abstractNumId w:val="0"/>
  </w:num>
  <w:num w:numId="19">
    <w:abstractNumId w:val="12"/>
  </w:num>
  <w:num w:numId="20">
    <w:abstractNumId w:val="23"/>
  </w:num>
  <w:num w:numId="21">
    <w:abstractNumId w:val="23"/>
    <w:lvlOverride w:ilvl="0">
      <w:startOverride w:val="1"/>
    </w:lvlOverride>
    <w:lvlOverride w:ilvl="1">
      <w:startOverride w:val="2"/>
    </w:lvlOverride>
  </w:num>
  <w:num w:numId="22">
    <w:abstractNumId w:val="6"/>
  </w:num>
  <w:num w:numId="23">
    <w:abstractNumId w:val="9"/>
  </w:num>
  <w:num w:numId="24">
    <w:abstractNumId w:val="15"/>
  </w:num>
  <w:num w:numId="25">
    <w:abstractNumId w:val="22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F59"/>
    <w:rsid w:val="00010E1B"/>
    <w:rsid w:val="000209B9"/>
    <w:rsid w:val="0004067E"/>
    <w:rsid w:val="0004524D"/>
    <w:rsid w:val="000500F8"/>
    <w:rsid w:val="00070395"/>
    <w:rsid w:val="00076F40"/>
    <w:rsid w:val="0009264E"/>
    <w:rsid w:val="00094DB6"/>
    <w:rsid w:val="000C5C26"/>
    <w:rsid w:val="000C703D"/>
    <w:rsid w:val="000E0B64"/>
    <w:rsid w:val="000E0CFB"/>
    <w:rsid w:val="00105153"/>
    <w:rsid w:val="001119DB"/>
    <w:rsid w:val="001173BF"/>
    <w:rsid w:val="0013208C"/>
    <w:rsid w:val="00136B9B"/>
    <w:rsid w:val="00163DD7"/>
    <w:rsid w:val="001669A2"/>
    <w:rsid w:val="00194FFF"/>
    <w:rsid w:val="001A01A5"/>
    <w:rsid w:val="001A0E33"/>
    <w:rsid w:val="001A4A5A"/>
    <w:rsid w:val="001B275B"/>
    <w:rsid w:val="001B7306"/>
    <w:rsid w:val="001C6F59"/>
    <w:rsid w:val="001D1B29"/>
    <w:rsid w:val="001E0C4A"/>
    <w:rsid w:val="001E7A16"/>
    <w:rsid w:val="00204004"/>
    <w:rsid w:val="00215D46"/>
    <w:rsid w:val="00253F61"/>
    <w:rsid w:val="00260BB5"/>
    <w:rsid w:val="0027640C"/>
    <w:rsid w:val="00281121"/>
    <w:rsid w:val="00285202"/>
    <w:rsid w:val="00285872"/>
    <w:rsid w:val="002A5090"/>
    <w:rsid w:val="002B1385"/>
    <w:rsid w:val="002B259B"/>
    <w:rsid w:val="002B2DBA"/>
    <w:rsid w:val="002B5611"/>
    <w:rsid w:val="002E59AE"/>
    <w:rsid w:val="002F22A0"/>
    <w:rsid w:val="00301B8A"/>
    <w:rsid w:val="003267FD"/>
    <w:rsid w:val="00331E0A"/>
    <w:rsid w:val="0034734E"/>
    <w:rsid w:val="00355E44"/>
    <w:rsid w:val="00361814"/>
    <w:rsid w:val="003A6889"/>
    <w:rsid w:val="003A68A9"/>
    <w:rsid w:val="003B7AD8"/>
    <w:rsid w:val="003B7C31"/>
    <w:rsid w:val="003C386A"/>
    <w:rsid w:val="003E5AE4"/>
    <w:rsid w:val="003F33C7"/>
    <w:rsid w:val="003F495A"/>
    <w:rsid w:val="003F729B"/>
    <w:rsid w:val="0040218A"/>
    <w:rsid w:val="00403168"/>
    <w:rsid w:val="00403918"/>
    <w:rsid w:val="004207C6"/>
    <w:rsid w:val="00445A37"/>
    <w:rsid w:val="0045360F"/>
    <w:rsid w:val="00454DB6"/>
    <w:rsid w:val="00455E64"/>
    <w:rsid w:val="0047402F"/>
    <w:rsid w:val="004A4980"/>
    <w:rsid w:val="004B670D"/>
    <w:rsid w:val="004C17EF"/>
    <w:rsid w:val="004E3A14"/>
    <w:rsid w:val="004F4762"/>
    <w:rsid w:val="005009CD"/>
    <w:rsid w:val="00511CFD"/>
    <w:rsid w:val="005276C4"/>
    <w:rsid w:val="00530377"/>
    <w:rsid w:val="00533FAA"/>
    <w:rsid w:val="005416DC"/>
    <w:rsid w:val="005B3550"/>
    <w:rsid w:val="005C5053"/>
    <w:rsid w:val="005E2DBC"/>
    <w:rsid w:val="006062E2"/>
    <w:rsid w:val="00631722"/>
    <w:rsid w:val="00654E95"/>
    <w:rsid w:val="00692B00"/>
    <w:rsid w:val="006B0C76"/>
    <w:rsid w:val="006B4CCB"/>
    <w:rsid w:val="006B55EE"/>
    <w:rsid w:val="006C59A0"/>
    <w:rsid w:val="006D6BA8"/>
    <w:rsid w:val="007128F2"/>
    <w:rsid w:val="00727113"/>
    <w:rsid w:val="0073405C"/>
    <w:rsid w:val="00752ABB"/>
    <w:rsid w:val="00754E26"/>
    <w:rsid w:val="007631A9"/>
    <w:rsid w:val="007636E0"/>
    <w:rsid w:val="007730D0"/>
    <w:rsid w:val="0077311A"/>
    <w:rsid w:val="00790B34"/>
    <w:rsid w:val="00794182"/>
    <w:rsid w:val="00794F5D"/>
    <w:rsid w:val="007A5658"/>
    <w:rsid w:val="007A7665"/>
    <w:rsid w:val="007B5EB6"/>
    <w:rsid w:val="007C4951"/>
    <w:rsid w:val="007E7E4A"/>
    <w:rsid w:val="0080468C"/>
    <w:rsid w:val="00805369"/>
    <w:rsid w:val="0084331F"/>
    <w:rsid w:val="00854654"/>
    <w:rsid w:val="0086722E"/>
    <w:rsid w:val="008724F5"/>
    <w:rsid w:val="0089197F"/>
    <w:rsid w:val="00893530"/>
    <w:rsid w:val="008A40F8"/>
    <w:rsid w:val="008C196B"/>
    <w:rsid w:val="008C7E61"/>
    <w:rsid w:val="008E1D62"/>
    <w:rsid w:val="00903DBB"/>
    <w:rsid w:val="00904111"/>
    <w:rsid w:val="009257FF"/>
    <w:rsid w:val="009531C2"/>
    <w:rsid w:val="009565FD"/>
    <w:rsid w:val="00991B97"/>
    <w:rsid w:val="009B0867"/>
    <w:rsid w:val="009B66DE"/>
    <w:rsid w:val="009C40C1"/>
    <w:rsid w:val="009E0BD5"/>
    <w:rsid w:val="009E3171"/>
    <w:rsid w:val="009E5D32"/>
    <w:rsid w:val="00A141E8"/>
    <w:rsid w:val="00A1579D"/>
    <w:rsid w:val="00A31519"/>
    <w:rsid w:val="00A35905"/>
    <w:rsid w:val="00A4289E"/>
    <w:rsid w:val="00A55591"/>
    <w:rsid w:val="00A666DD"/>
    <w:rsid w:val="00A66B72"/>
    <w:rsid w:val="00A67799"/>
    <w:rsid w:val="00A76666"/>
    <w:rsid w:val="00A76826"/>
    <w:rsid w:val="00A80E80"/>
    <w:rsid w:val="00A85F39"/>
    <w:rsid w:val="00AA618E"/>
    <w:rsid w:val="00AA7E42"/>
    <w:rsid w:val="00AC57B4"/>
    <w:rsid w:val="00AC5CC5"/>
    <w:rsid w:val="00AD28DE"/>
    <w:rsid w:val="00AE7FE6"/>
    <w:rsid w:val="00AF0180"/>
    <w:rsid w:val="00B0117D"/>
    <w:rsid w:val="00B07FF3"/>
    <w:rsid w:val="00B154E9"/>
    <w:rsid w:val="00B15BB5"/>
    <w:rsid w:val="00B201B5"/>
    <w:rsid w:val="00B355EE"/>
    <w:rsid w:val="00B40645"/>
    <w:rsid w:val="00B41D25"/>
    <w:rsid w:val="00B44596"/>
    <w:rsid w:val="00B4628C"/>
    <w:rsid w:val="00B5312C"/>
    <w:rsid w:val="00B656A2"/>
    <w:rsid w:val="00B7780A"/>
    <w:rsid w:val="00B90A34"/>
    <w:rsid w:val="00B912D9"/>
    <w:rsid w:val="00BA5500"/>
    <w:rsid w:val="00BB15AF"/>
    <w:rsid w:val="00BC279E"/>
    <w:rsid w:val="00BD6C05"/>
    <w:rsid w:val="00BE5CBF"/>
    <w:rsid w:val="00BF0857"/>
    <w:rsid w:val="00BF4852"/>
    <w:rsid w:val="00BF64B8"/>
    <w:rsid w:val="00C244C9"/>
    <w:rsid w:val="00C35EE1"/>
    <w:rsid w:val="00C43FC5"/>
    <w:rsid w:val="00C4420B"/>
    <w:rsid w:val="00CB5BF1"/>
    <w:rsid w:val="00CC47C7"/>
    <w:rsid w:val="00CC6EDC"/>
    <w:rsid w:val="00CD0FC8"/>
    <w:rsid w:val="00CE7BAB"/>
    <w:rsid w:val="00D00546"/>
    <w:rsid w:val="00D234CC"/>
    <w:rsid w:val="00D2560C"/>
    <w:rsid w:val="00D64453"/>
    <w:rsid w:val="00D72769"/>
    <w:rsid w:val="00D80782"/>
    <w:rsid w:val="00D84245"/>
    <w:rsid w:val="00DA4D18"/>
    <w:rsid w:val="00DC06A8"/>
    <w:rsid w:val="00DC7F6E"/>
    <w:rsid w:val="00DD4EC1"/>
    <w:rsid w:val="00DE3EF8"/>
    <w:rsid w:val="00DE512D"/>
    <w:rsid w:val="00DF59A6"/>
    <w:rsid w:val="00E07883"/>
    <w:rsid w:val="00E07A31"/>
    <w:rsid w:val="00E27B1D"/>
    <w:rsid w:val="00E347CD"/>
    <w:rsid w:val="00E41159"/>
    <w:rsid w:val="00EA4342"/>
    <w:rsid w:val="00EE1944"/>
    <w:rsid w:val="00EE6EBD"/>
    <w:rsid w:val="00EF13D2"/>
    <w:rsid w:val="00EF7C3E"/>
    <w:rsid w:val="00F1650E"/>
    <w:rsid w:val="00F473C3"/>
    <w:rsid w:val="00F47631"/>
    <w:rsid w:val="00F63296"/>
    <w:rsid w:val="00F72440"/>
    <w:rsid w:val="00F8650F"/>
    <w:rsid w:val="00FA4942"/>
    <w:rsid w:val="00FA5DF9"/>
    <w:rsid w:val="00FA60E3"/>
    <w:rsid w:val="00FC125F"/>
    <w:rsid w:val="00FC1CA6"/>
    <w:rsid w:val="00FE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80"/>
  </w:style>
  <w:style w:type="paragraph" w:styleId="1">
    <w:name w:val="heading 1"/>
    <w:basedOn w:val="a"/>
    <w:next w:val="a"/>
    <w:link w:val="10"/>
    <w:qFormat/>
    <w:rsid w:val="001C6F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6F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D0F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C6F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6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4">
    <w:name w:val="список с точками"/>
    <w:basedOn w:val="a"/>
    <w:rsid w:val="001C6F59"/>
    <w:pPr>
      <w:tabs>
        <w:tab w:val="num" w:pos="681"/>
      </w:tabs>
      <w:spacing w:after="0" w:line="312" w:lineRule="auto"/>
      <w:ind w:left="681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1C6F5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basedOn w:val="a0"/>
    <w:link w:val="a5"/>
    <w:uiPriority w:val="99"/>
    <w:locked/>
    <w:rsid w:val="001C6F59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CD0FC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ody Text Indent"/>
    <w:aliases w:val="текст,Основной текст 1"/>
    <w:basedOn w:val="a"/>
    <w:link w:val="a8"/>
    <w:unhideWhenUsed/>
    <w:rsid w:val="001A01A5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aliases w:val="текст Знак,Основной текст 1 Знак"/>
    <w:basedOn w:val="a0"/>
    <w:link w:val="a7"/>
    <w:rsid w:val="001A01A5"/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1A01A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1A01A5"/>
    <w:rPr>
      <w:rFonts w:ascii="Times New Roman" w:eastAsia="Calibri" w:hAnsi="Times New Roman" w:cs="Times New Roman"/>
      <w:sz w:val="16"/>
      <w:szCs w:val="16"/>
    </w:rPr>
  </w:style>
  <w:style w:type="paragraph" w:styleId="a9">
    <w:name w:val="TOC Heading"/>
    <w:basedOn w:val="1"/>
    <w:next w:val="a"/>
    <w:uiPriority w:val="39"/>
    <w:unhideWhenUsed/>
    <w:qFormat/>
    <w:rsid w:val="000C703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C4951"/>
    <w:pPr>
      <w:spacing w:after="100"/>
      <w:jc w:val="center"/>
    </w:pPr>
    <w:rPr>
      <w:rFonts w:ascii="Times New Roman" w:hAnsi="Times New Roman" w:cs="Times New Roman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454DB6"/>
    <w:pPr>
      <w:spacing w:after="100"/>
      <w:ind w:left="1353" w:hanging="360"/>
    </w:pPr>
    <w:rPr>
      <w:b/>
    </w:rPr>
  </w:style>
  <w:style w:type="character" w:styleId="aa">
    <w:name w:val="Hyperlink"/>
    <w:basedOn w:val="a0"/>
    <w:uiPriority w:val="99"/>
    <w:unhideWhenUsed/>
    <w:rsid w:val="000C703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C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703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F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4762"/>
  </w:style>
  <w:style w:type="paragraph" w:styleId="af">
    <w:name w:val="footer"/>
    <w:basedOn w:val="a"/>
    <w:link w:val="af0"/>
    <w:uiPriority w:val="99"/>
    <w:unhideWhenUsed/>
    <w:rsid w:val="004F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F4762"/>
  </w:style>
  <w:style w:type="character" w:customStyle="1" w:styleId="apple-converted-space">
    <w:name w:val="apple-converted-space"/>
    <w:basedOn w:val="a0"/>
    <w:rsid w:val="006B4CCB"/>
  </w:style>
  <w:style w:type="character" w:customStyle="1" w:styleId="22">
    <w:name w:val="Основной текст (2)_"/>
    <w:basedOn w:val="a0"/>
    <w:link w:val="23"/>
    <w:rsid w:val="006B4C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B4CCB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">
    <w:name w:val="Body text_"/>
    <w:basedOn w:val="a0"/>
    <w:link w:val="32"/>
    <w:rsid w:val="006B4C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Bodytext"/>
    <w:rsid w:val="006B4CC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f1">
    <w:name w:val="Normal (Web)"/>
    <w:basedOn w:val="a"/>
    <w:unhideWhenUsed/>
    <w:rsid w:val="00A1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136B9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36B9B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36B9B"/>
    <w:rPr>
      <w:vertAlign w:val="superscript"/>
    </w:rPr>
  </w:style>
  <w:style w:type="paragraph" w:styleId="3">
    <w:name w:val="toc 3"/>
    <w:basedOn w:val="a"/>
    <w:next w:val="a"/>
    <w:autoRedefine/>
    <w:uiPriority w:val="39"/>
    <w:unhideWhenUsed/>
    <w:qFormat/>
    <w:rsid w:val="00285872"/>
    <w:pPr>
      <w:numPr>
        <w:ilvl w:val="1"/>
        <w:numId w:val="20"/>
      </w:numPr>
      <w:spacing w:after="0" w:line="240" w:lineRule="auto"/>
      <w:ind w:left="0" w:firstLine="0"/>
      <w:jc w:val="both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s1">
    <w:name w:val="s_1"/>
    <w:basedOn w:val="a"/>
    <w:rsid w:val="00B9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aliases w:val="Полужирный"/>
    <w:qFormat/>
    <w:rsid w:val="00EE1944"/>
    <w:rPr>
      <w:b/>
      <w:bCs/>
    </w:rPr>
  </w:style>
  <w:style w:type="paragraph" w:styleId="af6">
    <w:name w:val="No Spacing"/>
    <w:qFormat/>
    <w:rsid w:val="00EE1944"/>
    <w:pPr>
      <w:spacing w:after="0" w:line="36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1E74F-DD87-4CF7-8E8F-87B870EB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3677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MGUTU</Company>
  <LinksUpToDate>false</LinksUpToDate>
  <CharactersWithSpaces>24587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o.aparina</dc:creator>
  <cp:lastModifiedBy>cvb22@yandex.ru</cp:lastModifiedBy>
  <cp:revision>2</cp:revision>
  <cp:lastPrinted>2018-11-01T14:26:00Z</cp:lastPrinted>
  <dcterms:created xsi:type="dcterms:W3CDTF">2020-04-09T09:59:00Z</dcterms:created>
  <dcterms:modified xsi:type="dcterms:W3CDTF">2020-04-09T09:59:00Z</dcterms:modified>
</cp:coreProperties>
</file>